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14895" w14:textId="77777777" w:rsidR="005108C6" w:rsidRPr="005108C6" w:rsidRDefault="005108C6" w:rsidP="005108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sz w:val="36"/>
          <w:szCs w:val="36"/>
        </w:rPr>
      </w:pPr>
      <w:bookmarkStart w:id="0" w:name="_GoBack"/>
      <w:bookmarkEnd w:id="0"/>
      <w:r w:rsidRPr="005108C6">
        <w:rPr>
          <w:rFonts w:ascii="Helvetica" w:hAnsi="Helvetica" w:cs="Helvetica"/>
          <w:b/>
          <w:sz w:val="36"/>
          <w:szCs w:val="36"/>
        </w:rPr>
        <w:t xml:space="preserve">Sociologia Generale </w:t>
      </w:r>
    </w:p>
    <w:p w14:paraId="04FA5021" w14:textId="77777777" w:rsidR="005108C6" w:rsidRPr="005108C6" w:rsidRDefault="005108C6" w:rsidP="005108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per</w:t>
      </w:r>
      <w:r w:rsidRPr="005108C6">
        <w:rPr>
          <w:rFonts w:ascii="Helvetica" w:hAnsi="Helvetica" w:cs="Helvetica"/>
          <w:b/>
        </w:rPr>
        <w:t xml:space="preserve"> Comunicazione Pubblica e Sociale  (10 CFU)</w:t>
      </w:r>
    </w:p>
    <w:p w14:paraId="11E0A6DB" w14:textId="77777777" w:rsidR="005108C6" w:rsidRPr="005108C6" w:rsidRDefault="005108C6" w:rsidP="005108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</w:rPr>
      </w:pPr>
      <w:r w:rsidRPr="005108C6">
        <w:rPr>
          <w:rFonts w:ascii="Helvetica" w:hAnsi="Helvetica" w:cs="Helvetica"/>
          <w:b/>
        </w:rPr>
        <w:t>a.a. 2010-11</w:t>
      </w:r>
    </w:p>
    <w:p w14:paraId="726DE11E" w14:textId="77777777" w:rsidR="005108C6" w:rsidRDefault="005108C6" w:rsidP="005108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7C6239A0" w14:textId="77777777" w:rsidR="005108C6" w:rsidRDefault="005108C6" w:rsidP="005108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F49A788" w14:textId="77777777" w:rsidR="005108C6" w:rsidRDefault="005108C6" w:rsidP="005108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27AD08B7" w14:textId="77777777" w:rsidR="005108C6" w:rsidRDefault="005108C6" w:rsidP="005108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Testi di riferimento: </w:t>
      </w:r>
    </w:p>
    <w:p w14:paraId="34341512" w14:textId="77777777" w:rsidR="005108C6" w:rsidRDefault="005108C6" w:rsidP="005108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1 - Giddens A., </w:t>
      </w:r>
      <w:r>
        <w:rPr>
          <w:rFonts w:ascii="Helvetica" w:hAnsi="Helvetica" w:cs="Helvetica"/>
          <w:i/>
          <w:iCs/>
        </w:rPr>
        <w:t>Fondamenti di sociologia</w:t>
      </w:r>
      <w:r>
        <w:rPr>
          <w:rFonts w:ascii="Helvetica" w:hAnsi="Helvetica" w:cs="Helvetica"/>
        </w:rPr>
        <w:t>, Il Mulino, Bologna, 2006 (capitoli I, II, III, IV, V, VI, VII, VIII, X, XII, XIV).</w:t>
      </w:r>
    </w:p>
    <w:p w14:paraId="4D191D0B" w14:textId="77777777" w:rsidR="005108C6" w:rsidRDefault="005108C6" w:rsidP="005108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 – Corbetta P., </w:t>
      </w:r>
      <w:r>
        <w:rPr>
          <w:rFonts w:ascii="Helvetica" w:hAnsi="Helvetica" w:cs="Helvetica"/>
          <w:i/>
          <w:iCs/>
        </w:rPr>
        <w:t>La ricerca sociale: metodologia e tecniche-Vol I-I paradigmi di</w:t>
      </w:r>
      <w:r>
        <w:rPr>
          <w:rFonts w:ascii="Helvetica" w:hAnsi="Helvetica" w:cs="Helvetica"/>
        </w:rPr>
        <w:t xml:space="preserve"> </w:t>
      </w:r>
    </w:p>
    <w:p w14:paraId="577C101A" w14:textId="77777777" w:rsidR="005108C6" w:rsidRDefault="005108C6" w:rsidP="005108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i/>
          <w:iCs/>
        </w:rPr>
        <w:t>riferimento</w:t>
      </w:r>
      <w:r>
        <w:rPr>
          <w:rFonts w:ascii="Helvetica" w:hAnsi="Helvetica" w:cs="Helvetica"/>
        </w:rPr>
        <w:t xml:space="preserve">, Il Mulino, Bologna, 2003 (tutto). </w:t>
      </w:r>
    </w:p>
    <w:p w14:paraId="4D829EDE" w14:textId="77777777" w:rsidR="005108C6" w:rsidRDefault="005108C6" w:rsidP="005108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3 - Ingrosso M., </w:t>
      </w:r>
      <w:r>
        <w:rPr>
          <w:rFonts w:ascii="Helvetica" w:hAnsi="Helvetica" w:cs="Helvetica"/>
          <w:i/>
          <w:iCs/>
        </w:rPr>
        <w:t>Senza benessere sociale. Nuovi rischi e attese di qualità della vita</w:t>
      </w:r>
      <w:r>
        <w:rPr>
          <w:rFonts w:ascii="Helvetica" w:hAnsi="Helvetica" w:cs="Helvetica"/>
        </w:rPr>
        <w:t xml:space="preserve"> </w:t>
      </w:r>
    </w:p>
    <w:p w14:paraId="27159A4B" w14:textId="77777777" w:rsidR="005108C6" w:rsidRDefault="005108C6" w:rsidP="005108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i/>
          <w:iCs/>
        </w:rPr>
        <w:t>nell’era planetaria</w:t>
      </w:r>
      <w:r>
        <w:rPr>
          <w:rFonts w:ascii="Helvetica" w:hAnsi="Helvetica" w:cs="Helvetica"/>
        </w:rPr>
        <w:t xml:space="preserve">, Angeli, Milano, 2003 (Introduzione, Parte I, Parte II: cap. 9, 11). </w:t>
      </w:r>
    </w:p>
    <w:p w14:paraId="02CCFB74" w14:textId="77777777" w:rsidR="005108C6" w:rsidRDefault="005108C6" w:rsidP="005108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0CD73A34" w14:textId="77777777" w:rsidR="005108C6" w:rsidRDefault="005108C6" w:rsidP="005108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Modalità dell'esame: </w:t>
      </w:r>
    </w:p>
    <w:p w14:paraId="37E0A50D" w14:textId="77777777" w:rsidR="005108C6" w:rsidRDefault="005108C6" w:rsidP="005108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scritto </w:t>
      </w:r>
    </w:p>
    <w:p w14:paraId="4028AB1F" w14:textId="77777777" w:rsidR="005108C6" w:rsidRDefault="005108C6" w:rsidP="005108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733992C9" w14:textId="77777777" w:rsidR="005108C6" w:rsidRDefault="005108C6" w:rsidP="005108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Avvertenze per l’esame: </w:t>
      </w:r>
    </w:p>
    <w:p w14:paraId="02C110A6" w14:textId="77777777" w:rsidR="005108C6" w:rsidRDefault="005108C6" w:rsidP="005108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L’ULTIMA SESSIONE VALIDA PER SOSTENERE L'ESAME CON QUESTO </w:t>
      </w:r>
    </w:p>
    <w:p w14:paraId="43A86BDF" w14:textId="77777777" w:rsidR="005108C6" w:rsidRDefault="006269F7" w:rsidP="005108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PROGRAMMA È IL SETTEMBRE 2013</w:t>
      </w:r>
      <w:r w:rsidR="005108C6">
        <w:rPr>
          <w:rFonts w:ascii="Helvetica" w:hAnsi="Helvetica" w:cs="Helvetica"/>
        </w:rPr>
        <w:t xml:space="preserve"> </w:t>
      </w:r>
    </w:p>
    <w:p w14:paraId="2F3F335D" w14:textId="77777777" w:rsidR="00957130" w:rsidRDefault="00957130" w:rsidP="005108C6"/>
    <w:sectPr w:rsidR="00957130" w:rsidSect="00D7126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6"/>
    <w:rsid w:val="002B12DC"/>
    <w:rsid w:val="005108C6"/>
    <w:rsid w:val="006269F7"/>
    <w:rsid w:val="00957130"/>
    <w:rsid w:val="00D7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7BCB4"/>
  <w14:defaultImageDpi w14:val="300"/>
  <w15:docId w15:val="{B0F15259-FBA4-401F-97A0-060C913B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Ferrara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Ingrosso</dc:creator>
  <cp:keywords/>
  <dc:description/>
  <cp:lastModifiedBy>ilaria pc</cp:lastModifiedBy>
  <cp:revision>2</cp:revision>
  <dcterms:created xsi:type="dcterms:W3CDTF">2016-01-21T12:55:00Z</dcterms:created>
  <dcterms:modified xsi:type="dcterms:W3CDTF">2016-01-21T12:55:00Z</dcterms:modified>
</cp:coreProperties>
</file>