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065C" w14:textId="5677F4E3" w:rsidR="005A3273" w:rsidRPr="00320407" w:rsidRDefault="00320407" w:rsidP="003204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0407">
        <w:rPr>
          <w:b/>
          <w:sz w:val="28"/>
          <w:szCs w:val="28"/>
        </w:rPr>
        <w:t xml:space="preserve">Modalità per l’esame di Sociologia </w:t>
      </w:r>
      <w:r w:rsidR="00A909B4">
        <w:rPr>
          <w:b/>
          <w:sz w:val="28"/>
          <w:szCs w:val="28"/>
        </w:rPr>
        <w:t>della Salute</w:t>
      </w:r>
      <w:r w:rsidRPr="00320407">
        <w:rPr>
          <w:b/>
          <w:sz w:val="28"/>
          <w:szCs w:val="28"/>
        </w:rPr>
        <w:t xml:space="preserve"> 2013/14</w:t>
      </w:r>
    </w:p>
    <w:p w14:paraId="3995ED82" w14:textId="77777777" w:rsidR="00320407" w:rsidRDefault="00320407"/>
    <w:p w14:paraId="0099AC0F" w14:textId="2F51ABAA" w:rsidR="005E6511" w:rsidRDefault="005E6511" w:rsidP="005E6511">
      <w:pPr>
        <w:pStyle w:val="Paragrafoelenco"/>
        <w:numPr>
          <w:ilvl w:val="0"/>
          <w:numId w:val="1"/>
        </w:numPr>
        <w:jc w:val="both"/>
      </w:pPr>
      <w:r>
        <w:t xml:space="preserve">I programmi dei corsi hanno validità due anni accademici completi (ad es. il programma 2013/14 mantiene validità fino al </w:t>
      </w:r>
      <w:proofErr w:type="spellStart"/>
      <w:r>
        <w:t>genn</w:t>
      </w:r>
      <w:proofErr w:type="spellEnd"/>
      <w:r>
        <w:t>.-</w:t>
      </w:r>
      <w:proofErr w:type="spellStart"/>
      <w:r>
        <w:t>febbr</w:t>
      </w:r>
      <w:proofErr w:type="spellEnd"/>
      <w:r>
        <w:t>. 2016). Per i corsi di laurea disattivati resta valido, fino ad esaurimento, l’ultimo programma del corso pubblicato sul sito docente.</w:t>
      </w:r>
    </w:p>
    <w:p w14:paraId="685C49B3" w14:textId="77777777" w:rsidR="005E6511" w:rsidRDefault="005E6511" w:rsidP="005E6511">
      <w:pPr>
        <w:pStyle w:val="Paragrafoelenco"/>
      </w:pPr>
    </w:p>
    <w:p w14:paraId="505EDAAE" w14:textId="05A5323C" w:rsidR="005E6511" w:rsidRDefault="00320407" w:rsidP="005E6511">
      <w:pPr>
        <w:pStyle w:val="Paragrafoelenco"/>
        <w:numPr>
          <w:ilvl w:val="0"/>
          <w:numId w:val="1"/>
        </w:numPr>
        <w:jc w:val="both"/>
      </w:pPr>
      <w:r>
        <w:t xml:space="preserve">L’esame è scritto. </w:t>
      </w:r>
      <w:r w:rsidR="005E6511">
        <w:t>Possono richiedere l’esame orale: gli studenti con disabilità (riconosciuta dal Servizio disabilità), gli studenti con disabilità temporanee comportanti l’impossibilità a scrivere, gli studenti che non hanno superato per tre volte l’esame scritto. Per ottenere questa deroga è necessario prendere contatto per tempo con il docente, anche attraverso il Servizio disabilità.</w:t>
      </w:r>
    </w:p>
    <w:p w14:paraId="7DA34242" w14:textId="77777777" w:rsidR="00AF57A3" w:rsidRDefault="00AF57A3" w:rsidP="00AF57A3">
      <w:pPr>
        <w:pStyle w:val="Paragrafoelenco"/>
      </w:pPr>
    </w:p>
    <w:p w14:paraId="7B31C659" w14:textId="1A1273AC" w:rsidR="005A3273" w:rsidRDefault="005E6511" w:rsidP="00AF57A3">
      <w:pPr>
        <w:pStyle w:val="Paragrafoelenco"/>
        <w:numPr>
          <w:ilvl w:val="0"/>
          <w:numId w:val="1"/>
        </w:numPr>
        <w:jc w:val="both"/>
      </w:pPr>
      <w:r>
        <w:t xml:space="preserve">La prova d’esame è composta da </w:t>
      </w:r>
      <w:r w:rsidR="00A909B4">
        <w:t>3</w:t>
      </w:r>
      <w:r>
        <w:t xml:space="preserve"> domande aperte a cui rispondere nel tempo di </w:t>
      </w:r>
      <w:r w:rsidR="00A909B4">
        <w:t>2</w:t>
      </w:r>
      <w:r>
        <w:t xml:space="preserve"> ore. </w:t>
      </w:r>
      <w:r w:rsidR="005A3273">
        <w:t xml:space="preserve">La valutazione di ogni domanda verrà fatta in trentesimi: il risultato complessivo si basa sulla media dei voti riportati. Per ogni domanda viene </w:t>
      </w:r>
      <w:r w:rsidR="005A3273" w:rsidRPr="00377755">
        <w:rPr>
          <w:i/>
        </w:rPr>
        <w:t>consigliata</w:t>
      </w:r>
      <w:r w:rsidR="005A3273">
        <w:t xml:space="preserve"> una lunghezza media di risposta (di solito </w:t>
      </w:r>
      <w:r w:rsidR="00A909B4">
        <w:t>due pagine</w:t>
      </w:r>
      <w:r w:rsidR="005A3273">
        <w:t xml:space="preserve">). Una risposta valida comporta </w:t>
      </w:r>
      <w:r w:rsidR="00CC50DF">
        <w:t>l’</w:t>
      </w:r>
      <w:r w:rsidR="005A3273">
        <w:t xml:space="preserve">esposizione degli elementi essenziali del tema con termini precisi e adeguati, con eventuale citazione di autori rilevanti (i cui nomi vanno scritti correttamente!) e </w:t>
      </w:r>
      <w:r w:rsidR="00377755">
        <w:t xml:space="preserve">la </w:t>
      </w:r>
      <w:r w:rsidR="00AF57A3">
        <w:t>definizione dei</w:t>
      </w:r>
      <w:r w:rsidR="005A3273">
        <w:t xml:space="preserve"> concetti</w:t>
      </w:r>
      <w:r w:rsidR="00AF57A3">
        <w:t xml:space="preserve"> utilizzati.</w:t>
      </w:r>
    </w:p>
    <w:p w14:paraId="3F934595" w14:textId="77777777" w:rsidR="00320407" w:rsidRDefault="00320407" w:rsidP="00320407">
      <w:pPr>
        <w:pStyle w:val="Paragrafoelenco"/>
      </w:pPr>
    </w:p>
    <w:p w14:paraId="0FE14BB6" w14:textId="77777777" w:rsidR="00320407" w:rsidRDefault="00320407" w:rsidP="00320407">
      <w:pPr>
        <w:pStyle w:val="Paragrafoelenco"/>
        <w:numPr>
          <w:ilvl w:val="0"/>
          <w:numId w:val="1"/>
        </w:numPr>
        <w:jc w:val="both"/>
      </w:pPr>
      <w:r>
        <w:t>Alcune domande possono essere differenziate fra studenti di vari anni e fra frequentanti e non frequentanti. Sono considerati frequentati coloro che, avendo presenziato almeno al 70% del corso, sono in grado di rispondere alle domande vertenti argomenti sviluppati in modo particolare durante il corso stesso e documentate dai materiali didattici messi a disposizione dal docente in apposita cartella del sito docente.</w:t>
      </w:r>
    </w:p>
    <w:p w14:paraId="51222BC8" w14:textId="77777777" w:rsidR="00377755" w:rsidRDefault="00377755" w:rsidP="00377755">
      <w:pPr>
        <w:jc w:val="both"/>
      </w:pPr>
    </w:p>
    <w:p w14:paraId="26F66702" w14:textId="77777777" w:rsidR="00377755" w:rsidRDefault="00377755" w:rsidP="00320407">
      <w:pPr>
        <w:pStyle w:val="Paragrafoelenco"/>
        <w:numPr>
          <w:ilvl w:val="0"/>
          <w:numId w:val="1"/>
        </w:numPr>
        <w:jc w:val="both"/>
      </w:pPr>
      <w:r>
        <w:t>Dato che le risposte vengono scritte a mano, è importante che la calligrafia sia sufficientemente chiara. Le parti incomprensibili vengono considerate come non scritte.</w:t>
      </w:r>
    </w:p>
    <w:p w14:paraId="55DA78EA" w14:textId="77777777" w:rsidR="00320407" w:rsidRDefault="00320407" w:rsidP="00320407">
      <w:pPr>
        <w:jc w:val="both"/>
      </w:pPr>
    </w:p>
    <w:p w14:paraId="395D83E6" w14:textId="77777777" w:rsidR="00320407" w:rsidRDefault="00320407" w:rsidP="00320407">
      <w:pPr>
        <w:pStyle w:val="Paragrafoelenco"/>
        <w:numPr>
          <w:ilvl w:val="0"/>
          <w:numId w:val="1"/>
        </w:numPr>
        <w:jc w:val="both"/>
      </w:pPr>
      <w:r>
        <w:t>Chi, essendo frequentante, ha svolto una o più esercitazioni proposte durante il corso e ottenuto un punteggio</w:t>
      </w:r>
      <w:r w:rsidR="00377755">
        <w:t>,</w:t>
      </w:r>
      <w:r>
        <w:t xml:space="preserve"> può portare tale punteggio ad integrazione del voto di esame.</w:t>
      </w:r>
    </w:p>
    <w:p w14:paraId="5399CEB1" w14:textId="77777777" w:rsidR="00AF57A3" w:rsidRDefault="00AF57A3" w:rsidP="00AF57A3">
      <w:pPr>
        <w:jc w:val="both"/>
      </w:pPr>
    </w:p>
    <w:p w14:paraId="4E9B48B9" w14:textId="77777777" w:rsidR="00AF57A3" w:rsidRDefault="00AF57A3" w:rsidP="00320407">
      <w:pPr>
        <w:pStyle w:val="Paragrafoelenco"/>
        <w:numPr>
          <w:ilvl w:val="0"/>
          <w:numId w:val="1"/>
        </w:numPr>
        <w:jc w:val="both"/>
      </w:pPr>
      <w:r>
        <w:t>I non frequentanti</w:t>
      </w:r>
      <w:r w:rsidR="00377755">
        <w:t>,</w:t>
      </w:r>
      <w:r>
        <w:t xml:space="preserve"> oltre ai testi previsti, possono utilmente usufruire dei materiali didattici messi a disposizione del docente, in particolare per approfondire temi sviluppati dai testi stessi.</w:t>
      </w:r>
      <w:r w:rsidR="00377755">
        <w:t xml:space="preserve"> Tali materiali non sono tuttavia obbligatori.</w:t>
      </w:r>
    </w:p>
    <w:p w14:paraId="3641B4AE" w14:textId="77777777" w:rsidR="00AF57A3" w:rsidRDefault="00AF57A3" w:rsidP="00AF57A3">
      <w:pPr>
        <w:jc w:val="both"/>
      </w:pPr>
    </w:p>
    <w:p w14:paraId="11BD3807" w14:textId="77777777" w:rsidR="00AF57A3" w:rsidRDefault="00AF57A3" w:rsidP="00320407">
      <w:pPr>
        <w:pStyle w:val="Paragrafoelenco"/>
        <w:numPr>
          <w:ilvl w:val="0"/>
          <w:numId w:val="1"/>
        </w:numPr>
        <w:jc w:val="both"/>
      </w:pPr>
      <w:r>
        <w:t>È possibile iscriversi a uno o due appelli durante la medesima sessione. Si tenga tuttavia presente che la correzione di un appello comporta un tempo variabile fra una e due settimane, per cui i risultati del primo appello possono essere conosciuti nell’imminenza del secondo appello.</w:t>
      </w:r>
    </w:p>
    <w:p w14:paraId="231B1C97" w14:textId="77777777" w:rsidR="00AF57A3" w:rsidRDefault="00AF57A3" w:rsidP="00AF57A3">
      <w:pPr>
        <w:jc w:val="both"/>
      </w:pPr>
    </w:p>
    <w:p w14:paraId="6224A199" w14:textId="77777777" w:rsidR="00AF57A3" w:rsidRDefault="00AF57A3" w:rsidP="00320407">
      <w:pPr>
        <w:pStyle w:val="Paragrafoelenco"/>
        <w:numPr>
          <w:ilvl w:val="0"/>
          <w:numId w:val="1"/>
        </w:numPr>
        <w:jc w:val="both"/>
      </w:pPr>
      <w:r>
        <w:t>Chi ha ottenuto un voto sufficiente ma che ritiene non soddisfacente, può ripetere la prova d’esame rifiutando il voto stesso. Nel caso di voto insoddisfa</w:t>
      </w:r>
      <w:r w:rsidR="00377755">
        <w:t>cente anche in una prova supple</w:t>
      </w:r>
      <w:r>
        <w:t>tiva</w:t>
      </w:r>
      <w:r w:rsidR="00377755">
        <w:t>, il voto della prima prova può essere recuperato avvertendo il docente.</w:t>
      </w:r>
    </w:p>
    <w:p w14:paraId="32585522" w14:textId="77777777" w:rsidR="00377755" w:rsidRDefault="00377755" w:rsidP="00377755">
      <w:pPr>
        <w:jc w:val="both"/>
      </w:pPr>
    </w:p>
    <w:p w14:paraId="01C6B812" w14:textId="77777777" w:rsidR="00377755" w:rsidRDefault="00377755" w:rsidP="00320407">
      <w:pPr>
        <w:pStyle w:val="Paragrafoelenco"/>
        <w:numPr>
          <w:ilvl w:val="0"/>
          <w:numId w:val="1"/>
        </w:numPr>
        <w:jc w:val="both"/>
      </w:pPr>
      <w:r>
        <w:t>Si ricorda agli studenti che, una volta conosciuto l’esito della prova attraverso e-mail inviata al proprio indirizzo-studente, è necessario accettare il voto nei tempi previsi (di solito una settimana). Altrimenti questo potrebbe non essere registrato sul proprio libretto on-line.</w:t>
      </w:r>
    </w:p>
    <w:p w14:paraId="3F903F4A" w14:textId="77777777" w:rsidR="00320407" w:rsidRDefault="00320407" w:rsidP="00320407">
      <w:pPr>
        <w:spacing w:line="480" w:lineRule="auto"/>
        <w:ind w:left="360"/>
      </w:pPr>
    </w:p>
    <w:sectPr w:rsidR="00320407" w:rsidSect="005A327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35B8"/>
    <w:multiLevelType w:val="hybridMultilevel"/>
    <w:tmpl w:val="0242E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07"/>
    <w:rsid w:val="00232D86"/>
    <w:rsid w:val="00320407"/>
    <w:rsid w:val="00377755"/>
    <w:rsid w:val="005A3273"/>
    <w:rsid w:val="005E6511"/>
    <w:rsid w:val="008F0991"/>
    <w:rsid w:val="00A909B4"/>
    <w:rsid w:val="00AF57A3"/>
    <w:rsid w:val="00C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8751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764BC-3F4C-425D-940B-C7977A15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Enri</cp:lastModifiedBy>
  <cp:revision>2</cp:revision>
  <dcterms:created xsi:type="dcterms:W3CDTF">2016-01-22T09:38:00Z</dcterms:created>
  <dcterms:modified xsi:type="dcterms:W3CDTF">2016-01-22T09:38:00Z</dcterms:modified>
</cp:coreProperties>
</file>