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75" w:rsidRPr="00C23A2B" w:rsidRDefault="00794F8A" w:rsidP="00C23A2B">
      <w:pPr>
        <w:pBdr>
          <w:bottom w:val="single" w:sz="6" w:space="0" w:color="8CACBB"/>
        </w:pBdr>
        <w:spacing w:after="60" w:line="300" w:lineRule="atLeast"/>
        <w:jc w:val="both"/>
        <w:outlineLvl w:val="0"/>
        <w:rPr>
          <w:rFonts w:ascii="Arial" w:eastAsia="Times New Roman" w:hAnsi="Arial" w:cs="Arial"/>
          <w:kern w:val="36"/>
          <w:sz w:val="38"/>
          <w:szCs w:val="38"/>
          <w:lang w:eastAsia="it-IT"/>
        </w:rPr>
      </w:pPr>
      <w:r>
        <w:rPr>
          <w:rFonts w:ascii="Arial" w:eastAsia="Times New Roman" w:hAnsi="Arial" w:cs="Arial"/>
          <w:kern w:val="36"/>
          <w:sz w:val="38"/>
          <w:szCs w:val="38"/>
          <w:lang w:eastAsia="it-IT"/>
        </w:rPr>
        <w:t>Programma esame 2015-2016</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b/>
          <w:bCs/>
          <w:sz w:val="23"/>
          <w:szCs w:val="23"/>
          <w:lang w:eastAsia="it-IT"/>
        </w:rPr>
        <w:t>Il corso affronterà i problemi fondamentali della storia contemporanea, suddividendosi in una parte “istituzionale” (dedicata alle grandi questioni, secondo la ripartizione generalmente adottata dai manuali) ed una "monografica". Questa ultima riguarderà gli anni settanta, tra grandi trasformazioni economico-sociali e la terribile stagione degli “anni di piombo”.</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 </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b/>
          <w:bCs/>
          <w:sz w:val="23"/>
          <w:szCs w:val="23"/>
          <w:lang w:eastAsia="it-IT"/>
        </w:rPr>
        <w:t>Storia contemporanea</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 </w:t>
      </w:r>
      <w:r w:rsidRPr="00C23A2B">
        <w:rPr>
          <w:rFonts w:ascii="Arial" w:eastAsia="Times New Roman" w:hAnsi="Arial" w:cs="Arial"/>
          <w:b/>
          <w:bCs/>
          <w:sz w:val="23"/>
          <w:szCs w:val="23"/>
          <w:lang w:eastAsia="it-IT"/>
        </w:rPr>
        <w:t>Docente: Andrea Baravelli</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A.A. 201</w:t>
      </w:r>
      <w:r w:rsidR="00FD6720">
        <w:rPr>
          <w:rFonts w:ascii="Arial" w:eastAsia="Times New Roman" w:hAnsi="Arial" w:cs="Arial"/>
          <w:sz w:val="23"/>
          <w:szCs w:val="23"/>
          <w:lang w:eastAsia="it-IT"/>
        </w:rPr>
        <w:t>5-2016</w:t>
      </w:r>
    </w:p>
    <w:p w:rsidR="00352E75" w:rsidRPr="00C23A2B" w:rsidRDefault="0050261B" w:rsidP="00C23A2B">
      <w:pPr>
        <w:spacing w:after="180" w:line="360" w:lineRule="atLeast"/>
        <w:jc w:val="both"/>
        <w:rPr>
          <w:rFonts w:ascii="Arial" w:eastAsia="Times New Roman" w:hAnsi="Arial" w:cs="Arial"/>
          <w:sz w:val="23"/>
          <w:szCs w:val="23"/>
          <w:lang w:eastAsia="it-IT"/>
        </w:rPr>
      </w:pPr>
      <w:r>
        <w:rPr>
          <w:rFonts w:ascii="Arial" w:eastAsia="Times New Roman" w:hAnsi="Arial" w:cs="Arial"/>
          <w:sz w:val="23"/>
          <w:szCs w:val="23"/>
          <w:lang w:eastAsia="it-IT"/>
        </w:rPr>
        <w:t>C.F.U. 12</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 </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b/>
          <w:bCs/>
          <w:sz w:val="23"/>
          <w:szCs w:val="23"/>
          <w:lang w:eastAsia="it-IT"/>
        </w:rPr>
        <w:t>Articolazione dell’insegnamento</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Il corso è articolato in due parti: la prima, a carattere istituzionale, intende ripercorrere i principali tratti della storia contemporanea (dalla metà dell’Ottocento agli anni Novanta del Ventesimo secolo); la seconda parte, a carattere monografico, sarà invece dedicata all’analisi degli anni Settanta e, in particolar modo, al fenomeno del terrorismo di destra e di sinistra.</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 </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b/>
          <w:bCs/>
          <w:sz w:val="23"/>
          <w:szCs w:val="23"/>
          <w:lang w:eastAsia="it-IT"/>
        </w:rPr>
        <w:t>Programma</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I PARTE (8 CFU)</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Storia contemporanea dalla metà dell’Ottocento agli anni Novanta, parte istituzionale</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1. Il 1848 in Europa occidentale e</w:t>
      </w:r>
      <w:r w:rsidR="005B4B54">
        <w:rPr>
          <w:rFonts w:ascii="Arial" w:eastAsia="Times New Roman" w:hAnsi="Arial" w:cs="Arial"/>
          <w:sz w:val="23"/>
          <w:szCs w:val="23"/>
          <w:lang w:eastAsia="it-IT"/>
        </w:rPr>
        <w:t xml:space="preserve"> centrale</w:t>
      </w:r>
      <w:r w:rsidRPr="00C23A2B">
        <w:rPr>
          <w:rFonts w:ascii="Arial" w:eastAsia="Times New Roman" w:hAnsi="Arial" w:cs="Arial"/>
          <w:sz w:val="23"/>
          <w:szCs w:val="23"/>
          <w:lang w:eastAsia="it-IT"/>
        </w:rPr>
        <w:t xml:space="preserve"> (questione sociale, questione nazionale, questione costituzionale) 2. </w:t>
      </w:r>
      <w:r w:rsidR="005B4B54">
        <w:rPr>
          <w:rFonts w:ascii="Arial" w:eastAsia="Times New Roman" w:hAnsi="Arial" w:cs="Arial"/>
          <w:sz w:val="23"/>
          <w:szCs w:val="23"/>
          <w:lang w:eastAsia="it-IT"/>
        </w:rPr>
        <w:t>L’Europa delle grandi potenze (Francia, Gran Bretagna, Germania, Impero Russo)</w:t>
      </w:r>
      <w:r w:rsidRPr="00C23A2B">
        <w:rPr>
          <w:rFonts w:ascii="Arial" w:eastAsia="Times New Roman" w:hAnsi="Arial" w:cs="Arial"/>
          <w:sz w:val="23"/>
          <w:szCs w:val="23"/>
          <w:lang w:eastAsia="it-IT"/>
        </w:rPr>
        <w:t xml:space="preserve"> 3. </w:t>
      </w:r>
      <w:r w:rsidR="005B4B54">
        <w:rPr>
          <w:rFonts w:ascii="Arial" w:eastAsia="Times New Roman" w:hAnsi="Arial" w:cs="Arial"/>
          <w:sz w:val="23"/>
          <w:szCs w:val="23"/>
          <w:lang w:eastAsia="it-IT"/>
        </w:rPr>
        <w:t>La spedizione di Mille, la “questione meridionale” e i conflitti sociali 4</w:t>
      </w:r>
      <w:r w:rsidRPr="00C23A2B">
        <w:rPr>
          <w:rFonts w:ascii="Arial" w:eastAsia="Times New Roman" w:hAnsi="Arial" w:cs="Arial"/>
          <w:sz w:val="23"/>
          <w:szCs w:val="23"/>
          <w:lang w:eastAsia="it-IT"/>
        </w:rPr>
        <w:t xml:space="preserve">. </w:t>
      </w:r>
      <w:r w:rsidR="005B4B54">
        <w:rPr>
          <w:rFonts w:ascii="Arial" w:eastAsia="Times New Roman" w:hAnsi="Arial" w:cs="Arial"/>
          <w:sz w:val="23"/>
          <w:szCs w:val="23"/>
          <w:lang w:eastAsia="it-IT"/>
        </w:rPr>
        <w:t>Il sistema politico dell’Italia liberale e la pratica del trasformismo (Destra, Sinistra, la costruzione degli italiani)</w:t>
      </w:r>
      <w:r w:rsidRPr="00C23A2B">
        <w:rPr>
          <w:rFonts w:ascii="Arial" w:eastAsia="Times New Roman" w:hAnsi="Arial" w:cs="Arial"/>
          <w:sz w:val="23"/>
          <w:szCs w:val="23"/>
          <w:lang w:eastAsia="it-IT"/>
        </w:rPr>
        <w:t xml:space="preserve"> </w:t>
      </w:r>
      <w:r w:rsidR="005B4B54">
        <w:rPr>
          <w:rFonts w:ascii="Arial" w:eastAsia="Times New Roman" w:hAnsi="Arial" w:cs="Arial"/>
          <w:sz w:val="23"/>
          <w:szCs w:val="23"/>
          <w:lang w:eastAsia="it-IT"/>
        </w:rPr>
        <w:t xml:space="preserve">5. Il partito di massa (i partiti socialisti in Italia e in Europa) </w:t>
      </w:r>
      <w:r w:rsidRPr="00C23A2B">
        <w:rPr>
          <w:rFonts w:ascii="Arial" w:eastAsia="Times New Roman" w:hAnsi="Arial" w:cs="Arial"/>
          <w:sz w:val="23"/>
          <w:szCs w:val="23"/>
          <w:lang w:eastAsia="it-IT"/>
        </w:rPr>
        <w:t xml:space="preserve">6. </w:t>
      </w:r>
      <w:r w:rsidR="005B4B54">
        <w:rPr>
          <w:rFonts w:ascii="Arial" w:eastAsia="Times New Roman" w:hAnsi="Arial" w:cs="Arial"/>
          <w:sz w:val="23"/>
          <w:szCs w:val="23"/>
          <w:lang w:eastAsia="it-IT"/>
        </w:rPr>
        <w:t>La Seconda Rivoluzione Industriale 7. L’età giolittiana 8. La Grande guerra 9</w:t>
      </w:r>
      <w:r w:rsidRPr="00C23A2B">
        <w:rPr>
          <w:rFonts w:ascii="Arial" w:eastAsia="Times New Roman" w:hAnsi="Arial" w:cs="Arial"/>
          <w:sz w:val="23"/>
          <w:szCs w:val="23"/>
          <w:lang w:eastAsia="it-IT"/>
        </w:rPr>
        <w:t>. La rivoluzion</w:t>
      </w:r>
      <w:r w:rsidR="005B4B54">
        <w:rPr>
          <w:rFonts w:ascii="Arial" w:eastAsia="Times New Roman" w:hAnsi="Arial" w:cs="Arial"/>
          <w:sz w:val="23"/>
          <w:szCs w:val="23"/>
          <w:lang w:eastAsia="it-IT"/>
        </w:rPr>
        <w:t>e e la guerra civile in Russia 10</w:t>
      </w:r>
      <w:r w:rsidRPr="00C23A2B">
        <w:rPr>
          <w:rFonts w:ascii="Arial" w:eastAsia="Times New Roman" w:hAnsi="Arial" w:cs="Arial"/>
          <w:sz w:val="23"/>
          <w:szCs w:val="23"/>
          <w:lang w:eastAsia="it-IT"/>
        </w:rPr>
        <w:t xml:space="preserve">. L’Europa del dopoguerra e </w:t>
      </w:r>
      <w:r w:rsidR="005B4B54">
        <w:rPr>
          <w:rFonts w:ascii="Arial" w:eastAsia="Times New Roman" w:hAnsi="Arial" w:cs="Arial"/>
          <w:sz w:val="23"/>
          <w:szCs w:val="23"/>
          <w:lang w:eastAsia="it-IT"/>
        </w:rPr>
        <w:t>l’avvento del fascismo</w:t>
      </w:r>
      <w:r w:rsidRPr="00C23A2B">
        <w:rPr>
          <w:rFonts w:ascii="Arial" w:eastAsia="Times New Roman" w:hAnsi="Arial" w:cs="Arial"/>
          <w:sz w:val="23"/>
          <w:szCs w:val="23"/>
          <w:lang w:eastAsia="it-IT"/>
        </w:rPr>
        <w:t xml:space="preserve"> </w:t>
      </w:r>
      <w:r w:rsidR="005B4B54">
        <w:rPr>
          <w:rFonts w:ascii="Arial" w:eastAsia="Times New Roman" w:hAnsi="Arial" w:cs="Arial"/>
          <w:sz w:val="23"/>
          <w:szCs w:val="23"/>
          <w:lang w:eastAsia="it-IT"/>
        </w:rPr>
        <w:t>11</w:t>
      </w:r>
      <w:r w:rsidRPr="00C23A2B">
        <w:rPr>
          <w:rFonts w:ascii="Arial" w:eastAsia="Times New Roman" w:hAnsi="Arial" w:cs="Arial"/>
          <w:sz w:val="23"/>
          <w:szCs w:val="23"/>
          <w:lang w:eastAsia="it-IT"/>
        </w:rPr>
        <w:t>. L’</w:t>
      </w:r>
      <w:r w:rsidR="005B4B54">
        <w:rPr>
          <w:rFonts w:ascii="Arial" w:eastAsia="Times New Roman" w:hAnsi="Arial" w:cs="Arial"/>
          <w:sz w:val="23"/>
          <w:szCs w:val="23"/>
          <w:lang w:eastAsia="it-IT"/>
        </w:rPr>
        <w:t>Italia fascista 12</w:t>
      </w:r>
      <w:r w:rsidRPr="00C23A2B">
        <w:rPr>
          <w:rFonts w:ascii="Arial" w:eastAsia="Times New Roman" w:hAnsi="Arial" w:cs="Arial"/>
          <w:sz w:val="23"/>
          <w:szCs w:val="23"/>
          <w:lang w:eastAsia="it-IT"/>
        </w:rPr>
        <w:t xml:space="preserve">. </w:t>
      </w:r>
      <w:r w:rsidR="005B4B54">
        <w:rPr>
          <w:rFonts w:ascii="Arial" w:eastAsia="Times New Roman" w:hAnsi="Arial" w:cs="Arial"/>
          <w:sz w:val="23"/>
          <w:szCs w:val="23"/>
          <w:lang w:eastAsia="it-IT"/>
        </w:rPr>
        <w:t>Gli Stati Uniti, la loro crescita e la crisi del 1929 13</w:t>
      </w:r>
      <w:r w:rsidRPr="00C23A2B">
        <w:rPr>
          <w:rFonts w:ascii="Arial" w:eastAsia="Times New Roman" w:hAnsi="Arial" w:cs="Arial"/>
          <w:sz w:val="23"/>
          <w:szCs w:val="23"/>
          <w:lang w:eastAsia="it-IT"/>
        </w:rPr>
        <w:t xml:space="preserve">. </w:t>
      </w:r>
      <w:r w:rsidR="005B4B54">
        <w:rPr>
          <w:rFonts w:ascii="Arial" w:eastAsia="Times New Roman" w:hAnsi="Arial" w:cs="Arial"/>
          <w:sz w:val="23"/>
          <w:szCs w:val="23"/>
          <w:lang w:eastAsia="it-IT"/>
        </w:rPr>
        <w:t>La Germania nazista 14. Lo Stalinismo in Urss 15</w:t>
      </w:r>
      <w:r w:rsidRPr="00C23A2B">
        <w:rPr>
          <w:rFonts w:ascii="Arial" w:eastAsia="Times New Roman" w:hAnsi="Arial" w:cs="Arial"/>
          <w:sz w:val="23"/>
          <w:szCs w:val="23"/>
          <w:lang w:eastAsia="it-IT"/>
        </w:rPr>
        <w:t xml:space="preserve">. La seconda </w:t>
      </w:r>
      <w:r w:rsidR="005B4B54">
        <w:rPr>
          <w:rFonts w:ascii="Arial" w:eastAsia="Times New Roman" w:hAnsi="Arial" w:cs="Arial"/>
          <w:sz w:val="23"/>
          <w:szCs w:val="23"/>
          <w:lang w:eastAsia="it-IT"/>
        </w:rPr>
        <w:t>guerra mondiale e l’olocausto 16</w:t>
      </w:r>
      <w:r w:rsidRPr="00C23A2B">
        <w:rPr>
          <w:rFonts w:ascii="Arial" w:eastAsia="Times New Roman" w:hAnsi="Arial" w:cs="Arial"/>
          <w:sz w:val="23"/>
          <w:szCs w:val="23"/>
          <w:lang w:eastAsia="it-IT"/>
        </w:rPr>
        <w:t xml:space="preserve">. Il </w:t>
      </w:r>
      <w:r w:rsidR="005B4B54">
        <w:rPr>
          <w:rFonts w:ascii="Arial" w:eastAsia="Times New Roman" w:hAnsi="Arial" w:cs="Arial"/>
          <w:sz w:val="23"/>
          <w:szCs w:val="23"/>
          <w:lang w:eastAsia="it-IT"/>
        </w:rPr>
        <w:t>dopoguerra e la guerra fredda 17</w:t>
      </w:r>
      <w:r w:rsidRPr="00C23A2B">
        <w:rPr>
          <w:rFonts w:ascii="Arial" w:eastAsia="Times New Roman" w:hAnsi="Arial" w:cs="Arial"/>
          <w:sz w:val="23"/>
          <w:szCs w:val="23"/>
          <w:lang w:eastAsia="it-IT"/>
        </w:rPr>
        <w:t>. L</w:t>
      </w:r>
      <w:r w:rsidR="005B4B54">
        <w:rPr>
          <w:rFonts w:ascii="Arial" w:eastAsia="Times New Roman" w:hAnsi="Arial" w:cs="Arial"/>
          <w:sz w:val="23"/>
          <w:szCs w:val="23"/>
          <w:lang w:eastAsia="it-IT"/>
        </w:rPr>
        <w:t>’Italia repubblicana 18. L</w:t>
      </w:r>
      <w:r w:rsidRPr="00C23A2B">
        <w:rPr>
          <w:rFonts w:ascii="Arial" w:eastAsia="Times New Roman" w:hAnsi="Arial" w:cs="Arial"/>
          <w:sz w:val="23"/>
          <w:szCs w:val="23"/>
          <w:lang w:eastAsia="it-IT"/>
        </w:rPr>
        <w:t>a decolonizzazione</w:t>
      </w:r>
      <w:r w:rsidR="005B4B54">
        <w:rPr>
          <w:rFonts w:ascii="Arial" w:eastAsia="Times New Roman" w:hAnsi="Arial" w:cs="Arial"/>
          <w:sz w:val="23"/>
          <w:szCs w:val="23"/>
          <w:lang w:eastAsia="it-IT"/>
        </w:rPr>
        <w:t xml:space="preserve"> e i problemi dei nuovi stati 19</w:t>
      </w:r>
      <w:r w:rsidRPr="00C23A2B">
        <w:rPr>
          <w:rFonts w:ascii="Arial" w:eastAsia="Times New Roman" w:hAnsi="Arial" w:cs="Arial"/>
          <w:sz w:val="23"/>
          <w:szCs w:val="23"/>
          <w:lang w:eastAsia="it-IT"/>
        </w:rPr>
        <w:t xml:space="preserve">. </w:t>
      </w:r>
      <w:r w:rsidR="005B4B54">
        <w:rPr>
          <w:rFonts w:ascii="Arial" w:eastAsia="Times New Roman" w:hAnsi="Arial" w:cs="Arial"/>
          <w:sz w:val="23"/>
          <w:szCs w:val="23"/>
          <w:lang w:eastAsia="it-IT"/>
        </w:rPr>
        <w:t>Gli Anni ‘70</w:t>
      </w:r>
      <w:r w:rsidRPr="00C23A2B">
        <w:rPr>
          <w:rFonts w:ascii="Arial" w:eastAsia="Times New Roman" w:hAnsi="Arial" w:cs="Arial"/>
          <w:sz w:val="23"/>
          <w:szCs w:val="23"/>
          <w:lang w:eastAsia="it-IT"/>
        </w:rPr>
        <w:t xml:space="preserve"> 20. </w:t>
      </w:r>
      <w:r w:rsidR="005B4B54">
        <w:rPr>
          <w:rFonts w:ascii="Arial" w:eastAsia="Times New Roman" w:hAnsi="Arial" w:cs="Arial"/>
          <w:sz w:val="23"/>
          <w:szCs w:val="23"/>
          <w:lang w:eastAsia="it-IT"/>
        </w:rPr>
        <w:t>A cavallo del nuovo millennio</w:t>
      </w:r>
      <w:r w:rsidRPr="00C23A2B">
        <w:rPr>
          <w:rFonts w:ascii="Arial" w:eastAsia="Times New Roman" w:hAnsi="Arial" w:cs="Arial"/>
          <w:sz w:val="23"/>
          <w:szCs w:val="23"/>
          <w:lang w:eastAsia="it-IT"/>
        </w:rPr>
        <w:t>.</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lastRenderedPageBreak/>
        <w:t> </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II PARTE (4 CFU)</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La seconda parte del corso, di taglio monografico, si occuperà degli anni Settanta e ne individuerà il ruolo cruciale per la trasformazione degli assetti internazionali, sociali ed economici. In particolare, il corso si soffermerà sul nodo del terrorismo degli anni Settanta, sulle motivazioni degli estremisti e sull’attività di risposta messa in campo dalle istituzioni statali.</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 </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b/>
          <w:bCs/>
          <w:sz w:val="23"/>
          <w:szCs w:val="23"/>
          <w:lang w:eastAsia="it-IT"/>
        </w:rPr>
        <w:t>MODALITA’ DELLA PROVA D’ESAME</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Esame orale</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 </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Per l’esame gli studenti dovranno preparare:</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A) il </w:t>
      </w:r>
      <w:r w:rsidRPr="00C23A2B">
        <w:rPr>
          <w:rFonts w:ascii="Arial" w:eastAsia="Times New Roman" w:hAnsi="Arial" w:cs="Arial"/>
          <w:b/>
          <w:bCs/>
          <w:sz w:val="23"/>
          <w:szCs w:val="23"/>
          <w:lang w:eastAsia="it-IT"/>
        </w:rPr>
        <w:t>manuale</w:t>
      </w:r>
      <w:r w:rsidRPr="00C23A2B">
        <w:rPr>
          <w:rFonts w:ascii="Arial" w:eastAsia="Times New Roman" w:hAnsi="Arial" w:cs="Arial"/>
          <w:sz w:val="23"/>
          <w:szCs w:val="23"/>
          <w:lang w:eastAsia="it-IT"/>
        </w:rPr>
        <w:t xml:space="preserve">; per agevolare gli studenti il docente ha preparato uno specifico manuale, tratto dalle lezioni svolte negli anni precedenti e organizzato al fine di affrontare direttamente gli argomenti più importanti, in corso di completamento presso la casa editrice Volta La Carta di Ferrara (via </w:t>
      </w:r>
      <w:proofErr w:type="spellStart"/>
      <w:r w:rsidRPr="00C23A2B">
        <w:rPr>
          <w:rFonts w:ascii="Arial" w:eastAsia="Times New Roman" w:hAnsi="Arial" w:cs="Arial"/>
          <w:sz w:val="23"/>
          <w:szCs w:val="23"/>
          <w:lang w:eastAsia="it-IT"/>
        </w:rPr>
        <w:t>Voltapaletto</w:t>
      </w:r>
      <w:proofErr w:type="spellEnd"/>
      <w:r w:rsidRPr="00C23A2B">
        <w:rPr>
          <w:rFonts w:ascii="Arial" w:eastAsia="Times New Roman" w:hAnsi="Arial" w:cs="Arial"/>
          <w:sz w:val="23"/>
          <w:szCs w:val="23"/>
          <w:lang w:eastAsia="it-IT"/>
        </w:rPr>
        <w:t xml:space="preserve"> n. 25). Lo studente potrà proporre al docente, se lo vuole, anche altri manuali universitari di Storia contemporanea.</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 </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B) </w:t>
      </w:r>
      <w:r w:rsidRPr="00C23A2B">
        <w:rPr>
          <w:rFonts w:ascii="Arial" w:eastAsia="Times New Roman" w:hAnsi="Arial" w:cs="Arial"/>
          <w:b/>
          <w:bCs/>
          <w:sz w:val="23"/>
          <w:szCs w:val="23"/>
          <w:lang w:eastAsia="it-IT"/>
        </w:rPr>
        <w:t>un testo</w:t>
      </w:r>
      <w:r w:rsidRPr="00C23A2B">
        <w:rPr>
          <w:rFonts w:ascii="Arial" w:eastAsia="Times New Roman" w:hAnsi="Arial" w:cs="Arial"/>
          <w:sz w:val="23"/>
          <w:szCs w:val="23"/>
          <w:lang w:eastAsia="it-IT"/>
        </w:rPr>
        <w:t> da scegliere tra quelli di seguito proposti:</w:t>
      </w:r>
    </w:p>
    <w:p w:rsidR="000051B2"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 xml:space="preserve">- </w:t>
      </w:r>
      <w:r w:rsidR="000051B2">
        <w:rPr>
          <w:rFonts w:ascii="Arial" w:eastAsia="Times New Roman" w:hAnsi="Arial" w:cs="Arial"/>
          <w:sz w:val="23"/>
          <w:szCs w:val="23"/>
          <w:lang w:eastAsia="it-IT"/>
        </w:rPr>
        <w:t xml:space="preserve">Andrea Baravelli, </w:t>
      </w:r>
      <w:r w:rsidR="000051B2">
        <w:rPr>
          <w:rFonts w:ascii="Arial" w:eastAsia="Times New Roman" w:hAnsi="Arial" w:cs="Arial"/>
          <w:i/>
          <w:sz w:val="23"/>
          <w:szCs w:val="23"/>
          <w:lang w:eastAsia="it-IT"/>
        </w:rPr>
        <w:t>Istituzioni e terrorismo negli anni Settanta. Dinamiche nazionali e contesto padovano</w:t>
      </w:r>
      <w:r w:rsidR="000051B2">
        <w:rPr>
          <w:rFonts w:ascii="Arial" w:eastAsia="Times New Roman" w:hAnsi="Arial" w:cs="Arial"/>
          <w:sz w:val="23"/>
          <w:szCs w:val="23"/>
          <w:lang w:eastAsia="it-IT"/>
        </w:rPr>
        <w:t>, Viella, Roma, 2016</w:t>
      </w:r>
    </w:p>
    <w:p w:rsidR="00352E75" w:rsidRPr="00C23A2B" w:rsidRDefault="000051B2" w:rsidP="00C23A2B">
      <w:pPr>
        <w:spacing w:after="180" w:line="360" w:lineRule="atLeast"/>
        <w:jc w:val="both"/>
        <w:rPr>
          <w:rFonts w:ascii="Arial" w:eastAsia="Times New Roman" w:hAnsi="Arial" w:cs="Arial"/>
          <w:sz w:val="23"/>
          <w:szCs w:val="23"/>
          <w:lang w:eastAsia="it-IT"/>
        </w:rPr>
      </w:pPr>
      <w:r>
        <w:rPr>
          <w:rFonts w:ascii="Arial" w:eastAsia="Times New Roman" w:hAnsi="Arial" w:cs="Arial"/>
          <w:sz w:val="23"/>
          <w:szCs w:val="23"/>
          <w:lang w:eastAsia="it-IT"/>
        </w:rPr>
        <w:t xml:space="preserve">- </w:t>
      </w:r>
      <w:bookmarkStart w:id="0" w:name="_GoBack"/>
      <w:bookmarkEnd w:id="0"/>
      <w:r w:rsidR="00352E75" w:rsidRPr="00C23A2B">
        <w:rPr>
          <w:rFonts w:ascii="Arial" w:eastAsia="Times New Roman" w:hAnsi="Arial" w:cs="Arial"/>
          <w:sz w:val="23"/>
          <w:szCs w:val="23"/>
          <w:lang w:eastAsia="it-IT"/>
        </w:rPr>
        <w:t>Anna Bravo, </w:t>
      </w:r>
      <w:r w:rsidR="00352E75" w:rsidRPr="00C23A2B">
        <w:rPr>
          <w:rFonts w:ascii="Arial" w:eastAsia="Times New Roman" w:hAnsi="Arial" w:cs="Arial"/>
          <w:i/>
          <w:iCs/>
          <w:sz w:val="23"/>
          <w:szCs w:val="23"/>
          <w:lang w:eastAsia="it-IT"/>
        </w:rPr>
        <w:t>A colpi di cuore. Storie del Sessantotto</w:t>
      </w:r>
      <w:r w:rsidR="00352E75" w:rsidRPr="00C23A2B">
        <w:rPr>
          <w:rFonts w:ascii="Arial" w:eastAsia="Times New Roman" w:hAnsi="Arial" w:cs="Arial"/>
          <w:sz w:val="23"/>
          <w:szCs w:val="23"/>
          <w:lang w:eastAsia="it-IT"/>
        </w:rPr>
        <w:t>, Laterza, Roma-Bari, 2008</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 Angelo Ventura, </w:t>
      </w:r>
      <w:r w:rsidRPr="00C23A2B">
        <w:rPr>
          <w:rFonts w:ascii="Arial" w:eastAsia="Times New Roman" w:hAnsi="Arial" w:cs="Arial"/>
          <w:i/>
          <w:iCs/>
          <w:sz w:val="23"/>
          <w:szCs w:val="23"/>
          <w:lang w:eastAsia="it-IT"/>
        </w:rPr>
        <w:t>Per una storia del terrorismo italiano</w:t>
      </w:r>
      <w:r w:rsidRPr="00C23A2B">
        <w:rPr>
          <w:rFonts w:ascii="Arial" w:eastAsia="Times New Roman" w:hAnsi="Arial" w:cs="Arial"/>
          <w:sz w:val="23"/>
          <w:szCs w:val="23"/>
          <w:lang w:eastAsia="it-IT"/>
        </w:rPr>
        <w:t>, Donzelli, Roma, 2010</w:t>
      </w:r>
    </w:p>
    <w:p w:rsidR="00352E75" w:rsidRPr="00C23A2B"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 xml:space="preserve">- Angelo </w:t>
      </w:r>
      <w:proofErr w:type="spellStart"/>
      <w:r w:rsidRPr="00C23A2B">
        <w:rPr>
          <w:rFonts w:ascii="Arial" w:eastAsia="Times New Roman" w:hAnsi="Arial" w:cs="Arial"/>
          <w:sz w:val="23"/>
          <w:szCs w:val="23"/>
          <w:lang w:eastAsia="it-IT"/>
        </w:rPr>
        <w:t>Ventrone</w:t>
      </w:r>
      <w:proofErr w:type="spellEnd"/>
      <w:r w:rsidRPr="00C23A2B">
        <w:rPr>
          <w:rFonts w:ascii="Arial" w:eastAsia="Times New Roman" w:hAnsi="Arial" w:cs="Arial"/>
          <w:sz w:val="23"/>
          <w:szCs w:val="23"/>
          <w:lang w:eastAsia="it-IT"/>
        </w:rPr>
        <w:t>, </w:t>
      </w:r>
      <w:r w:rsidRPr="00C23A2B">
        <w:rPr>
          <w:rFonts w:ascii="Arial" w:eastAsia="Times New Roman" w:hAnsi="Arial" w:cs="Arial"/>
          <w:i/>
          <w:iCs/>
          <w:sz w:val="23"/>
          <w:szCs w:val="23"/>
          <w:lang w:eastAsia="it-IT"/>
        </w:rPr>
        <w:t>“Vogliamo tutto”. Perché due generazioni hanno creduto nella rivoluzione 1960-1980</w:t>
      </w:r>
      <w:r w:rsidRPr="00C23A2B">
        <w:rPr>
          <w:rFonts w:ascii="Arial" w:eastAsia="Times New Roman" w:hAnsi="Arial" w:cs="Arial"/>
          <w:sz w:val="23"/>
          <w:szCs w:val="23"/>
          <w:lang w:eastAsia="it-IT"/>
        </w:rPr>
        <w:t>, Laterza, Roma-Bari, 2012</w:t>
      </w:r>
    </w:p>
    <w:p w:rsidR="00352E75" w:rsidRDefault="00352E75" w:rsidP="00C23A2B">
      <w:pPr>
        <w:spacing w:after="180" w:line="360" w:lineRule="atLeast"/>
        <w:jc w:val="both"/>
        <w:rPr>
          <w:rFonts w:ascii="Arial" w:eastAsia="Times New Roman" w:hAnsi="Arial" w:cs="Arial"/>
          <w:sz w:val="23"/>
          <w:szCs w:val="23"/>
          <w:lang w:eastAsia="it-IT"/>
        </w:rPr>
      </w:pPr>
      <w:r w:rsidRPr="00C23A2B">
        <w:rPr>
          <w:rFonts w:ascii="Arial" w:eastAsia="Times New Roman" w:hAnsi="Arial" w:cs="Arial"/>
          <w:sz w:val="23"/>
          <w:szCs w:val="23"/>
          <w:lang w:eastAsia="it-IT"/>
        </w:rPr>
        <w:t xml:space="preserve">- Monica </w:t>
      </w:r>
      <w:proofErr w:type="spellStart"/>
      <w:r w:rsidRPr="00C23A2B">
        <w:rPr>
          <w:rFonts w:ascii="Arial" w:eastAsia="Times New Roman" w:hAnsi="Arial" w:cs="Arial"/>
          <w:sz w:val="23"/>
          <w:szCs w:val="23"/>
          <w:lang w:eastAsia="it-IT"/>
        </w:rPr>
        <w:t>Galfré</w:t>
      </w:r>
      <w:proofErr w:type="spellEnd"/>
      <w:r w:rsidRPr="00C23A2B">
        <w:rPr>
          <w:rFonts w:ascii="Arial" w:eastAsia="Times New Roman" w:hAnsi="Arial" w:cs="Arial"/>
          <w:sz w:val="23"/>
          <w:szCs w:val="23"/>
          <w:lang w:eastAsia="it-IT"/>
        </w:rPr>
        <w:t>, </w:t>
      </w:r>
      <w:r w:rsidRPr="00C23A2B">
        <w:rPr>
          <w:rFonts w:ascii="Arial" w:eastAsia="Times New Roman" w:hAnsi="Arial" w:cs="Arial"/>
          <w:i/>
          <w:iCs/>
          <w:sz w:val="23"/>
          <w:szCs w:val="23"/>
          <w:lang w:eastAsia="it-IT"/>
        </w:rPr>
        <w:t>La lotta è finita. L'Italia e l'uscita dal terrorismo 1980-1987</w:t>
      </w:r>
      <w:r w:rsidRPr="00C23A2B">
        <w:rPr>
          <w:rFonts w:ascii="Arial" w:eastAsia="Times New Roman" w:hAnsi="Arial" w:cs="Arial"/>
          <w:sz w:val="23"/>
          <w:szCs w:val="23"/>
          <w:lang w:eastAsia="it-IT"/>
        </w:rPr>
        <w:t>, Laterza, Roma-Bari, 2014</w:t>
      </w:r>
    </w:p>
    <w:p w:rsidR="00A9787C" w:rsidRPr="00C23A2B" w:rsidRDefault="00A9787C" w:rsidP="00C23A2B">
      <w:pPr>
        <w:spacing w:after="180" w:line="360" w:lineRule="atLeast"/>
        <w:jc w:val="both"/>
        <w:rPr>
          <w:rFonts w:ascii="Arial" w:eastAsia="Times New Roman" w:hAnsi="Arial" w:cs="Arial"/>
          <w:sz w:val="23"/>
          <w:szCs w:val="23"/>
          <w:lang w:eastAsia="it-IT"/>
        </w:rPr>
      </w:pPr>
      <w:r>
        <w:rPr>
          <w:rFonts w:ascii="Arial" w:eastAsia="Times New Roman" w:hAnsi="Arial" w:cs="Arial"/>
          <w:sz w:val="23"/>
          <w:szCs w:val="23"/>
          <w:lang w:eastAsia="it-IT"/>
        </w:rPr>
        <w:t>- Marica Tolomelli, L’Italia dei movimenti. Politica e società nella Prima repubblica, Carocci, Roma, 2015</w:t>
      </w:r>
    </w:p>
    <w:p w:rsidR="000D635F" w:rsidRPr="00C23A2B" w:rsidRDefault="000D635F" w:rsidP="00C23A2B">
      <w:pPr>
        <w:jc w:val="both"/>
        <w:rPr>
          <w:rFonts w:ascii="Arial" w:hAnsi="Arial" w:cs="Arial"/>
        </w:rPr>
      </w:pPr>
    </w:p>
    <w:sectPr w:rsidR="000D635F" w:rsidRPr="00C23A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75"/>
    <w:rsid w:val="000051B2"/>
    <w:rsid w:val="000D635F"/>
    <w:rsid w:val="00166F10"/>
    <w:rsid w:val="00352E75"/>
    <w:rsid w:val="0050261B"/>
    <w:rsid w:val="005B4B54"/>
    <w:rsid w:val="005D2271"/>
    <w:rsid w:val="00794F8A"/>
    <w:rsid w:val="00A53A01"/>
    <w:rsid w:val="00A9787C"/>
    <w:rsid w:val="00C23A2B"/>
    <w:rsid w:val="00FD67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352E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2E75"/>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352E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52E75"/>
    <w:rPr>
      <w:b/>
      <w:bCs/>
    </w:rPr>
  </w:style>
  <w:style w:type="character" w:customStyle="1" w:styleId="apple-converted-space">
    <w:name w:val="apple-converted-space"/>
    <w:basedOn w:val="Carpredefinitoparagrafo"/>
    <w:rsid w:val="00352E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352E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52E75"/>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352E7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52E75"/>
    <w:rPr>
      <w:b/>
      <w:bCs/>
    </w:rPr>
  </w:style>
  <w:style w:type="character" w:customStyle="1" w:styleId="apple-converted-space">
    <w:name w:val="apple-converted-space"/>
    <w:basedOn w:val="Carpredefinitoparagrafo"/>
    <w:rsid w:val="00352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226914">
      <w:bodyDiv w:val="1"/>
      <w:marLeft w:val="0"/>
      <w:marRight w:val="0"/>
      <w:marTop w:val="0"/>
      <w:marBottom w:val="0"/>
      <w:divBdr>
        <w:top w:val="none" w:sz="0" w:space="0" w:color="auto"/>
        <w:left w:val="none" w:sz="0" w:space="0" w:color="auto"/>
        <w:bottom w:val="none" w:sz="0" w:space="0" w:color="auto"/>
        <w:right w:val="none" w:sz="0" w:space="0" w:color="auto"/>
      </w:divBdr>
      <w:divsChild>
        <w:div w:id="126702887">
          <w:marLeft w:val="0"/>
          <w:marRight w:val="0"/>
          <w:marTop w:val="0"/>
          <w:marBottom w:val="0"/>
          <w:divBdr>
            <w:top w:val="none" w:sz="0" w:space="0" w:color="auto"/>
            <w:left w:val="none" w:sz="0" w:space="0" w:color="auto"/>
            <w:bottom w:val="none" w:sz="0" w:space="0" w:color="auto"/>
            <w:right w:val="none" w:sz="0" w:space="0" w:color="auto"/>
          </w:divBdr>
          <w:divsChild>
            <w:div w:id="442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Baravelli</dc:creator>
  <cp:lastModifiedBy>Andrea Baravelli</cp:lastModifiedBy>
  <cp:revision>2</cp:revision>
  <dcterms:created xsi:type="dcterms:W3CDTF">2016-05-02T08:06:00Z</dcterms:created>
  <dcterms:modified xsi:type="dcterms:W3CDTF">2016-05-02T08:06:00Z</dcterms:modified>
</cp:coreProperties>
</file>