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9" w:rsidRDefault="003C53D9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75pt;margin-top:-32.4pt;width:164.25pt;height:112.5pt;z-index:251658240;mso-position-horizontal-relative:text;mso-position-vertical-relative:text">
            <v:imagedata r:id="rId5" o:title=""/>
          </v:shape>
          <o:OLEObject Type="Embed" ProgID="AcroExch.Document.7" ShapeID="_x0000_s1026" DrawAspect="Content" ObjectID="_1538305428" r:id="rId6"/>
        </w:pict>
      </w:r>
    </w:p>
    <w:p w:rsidR="0044155C" w:rsidRDefault="0044155C"/>
    <w:p w:rsidR="0044155C" w:rsidRDefault="0044155C"/>
    <w:p w:rsidR="0044155C" w:rsidRDefault="0044155C" w:rsidP="004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55C" w:rsidRDefault="0044155C" w:rsidP="004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5C">
        <w:rPr>
          <w:rFonts w:ascii="Times New Roman" w:hAnsi="Times New Roman" w:cs="Times New Roman"/>
          <w:b/>
          <w:sz w:val="24"/>
          <w:szCs w:val="24"/>
        </w:rPr>
        <w:t>Red de Excelencia “Justicia, Derecho, Constitución y Proceso”</w:t>
      </w:r>
    </w:p>
    <w:p w:rsidR="00425EB7" w:rsidRDefault="00425EB7" w:rsidP="004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55C" w:rsidRDefault="0044155C" w:rsidP="004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4155C">
        <w:rPr>
          <w:rFonts w:ascii="Times New Roman" w:hAnsi="Times New Roman" w:cs="Times New Roman"/>
          <w:sz w:val="24"/>
          <w:szCs w:val="24"/>
        </w:rPr>
        <w:t>La Red de Excelencia “Justicia, Derecho Constitución y proceso”, ha aprobado 11 líneas de investigación:</w:t>
      </w:r>
    </w:p>
    <w:p w:rsidR="00425EB7" w:rsidRPr="0044155C" w:rsidRDefault="00425EB7" w:rsidP="004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7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1) Diversidad cultural y derechos fundamentales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8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2) Construcción y deconstrucción de conceptos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9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3) Justicia y sociedad digital</w:t>
        </w:r>
      </w:hyperlink>
    </w:p>
    <w:p w:rsidR="0044155C" w:rsidRDefault="003C53D9" w:rsidP="00425EB7">
      <w:pPr>
        <w:shd w:val="clear" w:color="auto" w:fill="FFFFFF"/>
        <w:spacing w:after="0" w:line="240" w:lineRule="auto"/>
        <w:jc w:val="both"/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</w:pPr>
      <w:hyperlink r:id="rId10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4) Tutela multinivel de los derechos</w:t>
        </w:r>
      </w:hyperlink>
    </w:p>
    <w:p w:rsidR="003C53D9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  <w:t xml:space="preserve">5) </w:t>
      </w:r>
      <w:proofErr w:type="spellStart"/>
      <w:r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  <w:t>Constitucionalización</w:t>
      </w:r>
      <w:proofErr w:type="spellEnd"/>
      <w:r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  <w:t xml:space="preserve"> del proceso</w:t>
      </w:r>
    </w:p>
    <w:bookmarkStart w:id="0" w:name="_GoBack"/>
    <w:bookmarkEnd w:id="0"/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>
        <w:fldChar w:fldCharType="begin"/>
      </w:r>
      <w:r>
        <w:instrText xml:space="preserve"> HYPERLINK "http://www.unife.it/progetto/JusticiaDerecho/derecho-y-desarrollo-sostenible" </w:instrText>
      </w:r>
      <w:r>
        <w:fldChar w:fldCharType="separate"/>
      </w:r>
      <w:r w:rsidR="0044155C" w:rsidRPr="0044155C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  <w:t>6) Derecho y desarrollo sostenible</w:t>
      </w:r>
      <w:r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lang w:eastAsia="es-ES"/>
        </w:rPr>
        <w:fldChar w:fldCharType="end"/>
      </w:r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11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7) Protección de personas en situación de vulnerabilidad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12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 xml:space="preserve">8) </w:t>
        </w:r>
        <w:proofErr w:type="spellStart"/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Ius</w:t>
        </w:r>
        <w:proofErr w:type="spellEnd"/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 xml:space="preserve"> </w:t>
        </w:r>
        <w:proofErr w:type="spellStart"/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punendi</w:t>
        </w:r>
        <w:proofErr w:type="spellEnd"/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 xml:space="preserve"> y derechos fundamentales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13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9) Derecho y mercado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14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10) Fuentes del derecho y creación jurisprudencial</w:t>
        </w:r>
      </w:hyperlink>
    </w:p>
    <w:p w:rsidR="0044155C" w:rsidRPr="0044155C" w:rsidRDefault="003C53D9" w:rsidP="0042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hyperlink r:id="rId15" w:history="1">
        <w:r w:rsidR="0044155C" w:rsidRPr="0044155C">
          <w:rPr>
            <w:rStyle w:val="Hipervnculo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lang w:eastAsia="es-ES"/>
          </w:rPr>
          <w:t>11) Argumentación y ponderación de derechos</w:t>
        </w:r>
      </w:hyperlink>
    </w:p>
    <w:p w:rsidR="00425EB7" w:rsidRDefault="00425EB7" w:rsidP="00425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55C" w:rsidRDefault="0044155C" w:rsidP="00425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adscribirse a una o a varias de estas líneas de investigación ha de cumplimentar los siguientes datos y remitir los mismos, o bien al representante de su Universidad en la Comisión académica de la Red, o al Presidente, o Secretario de la Red de excelencia.</w:t>
      </w:r>
    </w:p>
    <w:p w:rsidR="00425EB7" w:rsidRPr="0044155C" w:rsidRDefault="00425EB7" w:rsidP="00425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55C" w:rsidRDefault="0044155C" w:rsidP="004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FORMULARIO DE ADSCRIPCIÓN</w:t>
      </w:r>
    </w:p>
    <w:p w:rsidR="0044155C" w:rsidRDefault="0044155C" w:rsidP="0042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Apellidos y Nombre: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Centro al que está adscrito (Facultad, Departamento, Instituto de investigación…):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Especialización: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Condición: Docente/Investigador/ Becario: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Señale las líneas o líneas de investigación a las que se quiere adscribir: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B7" w:rsidTr="00425EB7">
        <w:tc>
          <w:tcPr>
            <w:tcW w:w="9747" w:type="dxa"/>
          </w:tcPr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Datos de contacto: e-mail, teléfono, dirección postal.</w:t>
            </w: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B7" w:rsidRDefault="00425EB7" w:rsidP="004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55C" w:rsidRDefault="0044155C" w:rsidP="0042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5C" w:rsidRDefault="0044155C" w:rsidP="0042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155C" w:rsidSect="00425EB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E3"/>
    <w:rsid w:val="000370D5"/>
    <w:rsid w:val="003C53D9"/>
    <w:rsid w:val="00425EB7"/>
    <w:rsid w:val="0044155C"/>
    <w:rsid w:val="00E26DE3"/>
    <w:rsid w:val="00E71E19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D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4155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D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4155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progetto/JusticiaDerecho/construccion-y-deconstruccion-de-conceptos" TargetMode="External"/><Relationship Id="rId13" Type="http://schemas.openxmlformats.org/officeDocument/2006/relationships/hyperlink" Target="http://www.unife.it/progetto/JusticiaDerecho/derecho-y-merca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e.it/progetto/JusticiaDerecho/diversidad-cultural-y-derechos-fundamentales" TargetMode="External"/><Relationship Id="rId12" Type="http://schemas.openxmlformats.org/officeDocument/2006/relationships/hyperlink" Target="http://www.unife.it/progetto/JusticiaDerecho/ius-punendi-y-derechos-fundamental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unife.it/progetto/JusticiaDerecho/proteccion-de-personas-en-situacion-de-vulnerabilida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nife.it/progetto/JusticiaDerecho/argumentacion-y-ponderacion-de-derechos" TargetMode="External"/><Relationship Id="rId10" Type="http://schemas.openxmlformats.org/officeDocument/2006/relationships/hyperlink" Target="http://www.unife.it/progetto/JusticiaDerecho/tutela-multinivel-de-los-derech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e.it/progetto/JusticiaDerecho/justicia-y-sociedad-digital" TargetMode="External"/><Relationship Id="rId14" Type="http://schemas.openxmlformats.org/officeDocument/2006/relationships/hyperlink" Target="http://www.unife.it/progetto/JusticiaDerecho/fuentes-del-derecho-y-creacion-jurispruden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Garrido Carrillo</dc:creator>
  <cp:lastModifiedBy>Usuario</cp:lastModifiedBy>
  <cp:revision>3</cp:revision>
  <dcterms:created xsi:type="dcterms:W3CDTF">2016-10-15T12:33:00Z</dcterms:created>
  <dcterms:modified xsi:type="dcterms:W3CDTF">2016-10-18T12:17:00Z</dcterms:modified>
</cp:coreProperties>
</file>