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8A4" w:rsidRPr="008E1AF6" w:rsidRDefault="008F58A4" w:rsidP="008F58A4">
      <w:pPr>
        <w:spacing w:after="0" w:line="240" w:lineRule="auto"/>
        <w:ind w:firstLine="708"/>
        <w:jc w:val="both"/>
        <w:rPr>
          <w:rFonts w:ascii="Times New Roman" w:hAnsi="Times New Roman" w:cs="Times New Roman"/>
          <w:b/>
          <w:sz w:val="24"/>
          <w:szCs w:val="24"/>
        </w:rPr>
      </w:pPr>
      <w:bookmarkStart w:id="0" w:name="_GoBack"/>
      <w:bookmarkEnd w:id="0"/>
      <w:r w:rsidRPr="008E1AF6">
        <w:rPr>
          <w:rFonts w:ascii="Times New Roman" w:hAnsi="Times New Roman" w:cs="Times New Roman"/>
          <w:b/>
          <w:sz w:val="24"/>
          <w:szCs w:val="24"/>
        </w:rPr>
        <w:t>Alle origi</w:t>
      </w:r>
      <w:r w:rsidR="00A21F51">
        <w:rPr>
          <w:rFonts w:ascii="Times New Roman" w:hAnsi="Times New Roman" w:cs="Times New Roman"/>
          <w:b/>
          <w:sz w:val="24"/>
          <w:szCs w:val="24"/>
        </w:rPr>
        <w:t>ni</w:t>
      </w:r>
      <w:r w:rsidRPr="008E1AF6">
        <w:rPr>
          <w:rFonts w:ascii="Times New Roman" w:hAnsi="Times New Roman" w:cs="Times New Roman"/>
          <w:b/>
          <w:sz w:val="24"/>
          <w:szCs w:val="24"/>
        </w:rPr>
        <w:t xml:space="preserve"> della conoscenza</w:t>
      </w:r>
      <w:r w:rsidR="00801103">
        <w:rPr>
          <w:rFonts w:ascii="Times New Roman" w:hAnsi="Times New Roman" w:cs="Times New Roman"/>
          <w:b/>
          <w:sz w:val="24"/>
          <w:szCs w:val="24"/>
        </w:rPr>
        <w:t xml:space="preserve"> tra scienza e cultura</w:t>
      </w:r>
    </w:p>
    <w:p w:rsidR="00543BB9" w:rsidRDefault="00543BB9" w:rsidP="00F67646">
      <w:pPr>
        <w:spacing w:after="0" w:line="240" w:lineRule="auto"/>
        <w:ind w:firstLine="708"/>
        <w:jc w:val="both"/>
        <w:rPr>
          <w:rFonts w:ascii="Times New Roman" w:hAnsi="Times New Roman" w:cs="Times New Roman"/>
          <w:sz w:val="24"/>
          <w:szCs w:val="24"/>
        </w:rPr>
      </w:pPr>
    </w:p>
    <w:p w:rsidR="004A0F58" w:rsidRPr="004A0F58" w:rsidRDefault="004A0F58" w:rsidP="00F67646">
      <w:pPr>
        <w:spacing w:after="0" w:line="240" w:lineRule="auto"/>
        <w:ind w:firstLine="708"/>
        <w:jc w:val="both"/>
        <w:rPr>
          <w:rFonts w:ascii="Times New Roman" w:hAnsi="Times New Roman" w:cs="Times New Roman"/>
          <w:i/>
        </w:rPr>
      </w:pPr>
      <w:r w:rsidRPr="004A0F58">
        <w:rPr>
          <w:rFonts w:ascii="Times New Roman" w:hAnsi="Times New Roman" w:cs="Times New Roman"/>
          <w:i/>
        </w:rPr>
        <w:t>Carlo Peretto</w:t>
      </w:r>
    </w:p>
    <w:p w:rsidR="004A0F58" w:rsidRPr="004A0F58" w:rsidRDefault="004A0F58" w:rsidP="00F67646">
      <w:pPr>
        <w:spacing w:after="0" w:line="240" w:lineRule="auto"/>
        <w:ind w:firstLine="708"/>
        <w:jc w:val="both"/>
        <w:rPr>
          <w:rFonts w:ascii="Times New Roman" w:hAnsi="Times New Roman" w:cs="Times New Roman"/>
          <w:i/>
        </w:rPr>
      </w:pPr>
      <w:r w:rsidRPr="004A0F58">
        <w:rPr>
          <w:rFonts w:ascii="Times New Roman" w:hAnsi="Times New Roman" w:cs="Times New Roman"/>
          <w:i/>
        </w:rPr>
        <w:t>Università degli Studi di Ferrara, Dipartimento di Scienze Umane</w:t>
      </w:r>
    </w:p>
    <w:p w:rsidR="004A0F58" w:rsidRPr="004A0F58" w:rsidRDefault="004A0F58" w:rsidP="00F67646">
      <w:pPr>
        <w:spacing w:after="0" w:line="240" w:lineRule="auto"/>
        <w:ind w:firstLine="708"/>
        <w:jc w:val="both"/>
        <w:rPr>
          <w:rFonts w:ascii="Times New Roman" w:hAnsi="Times New Roman" w:cs="Times New Roman"/>
          <w:i/>
        </w:rPr>
      </w:pPr>
      <w:r>
        <w:rPr>
          <w:rFonts w:ascii="Times New Roman" w:hAnsi="Times New Roman" w:cs="Times New Roman"/>
          <w:i/>
        </w:rPr>
        <w:t>c</w:t>
      </w:r>
      <w:r w:rsidRPr="004A0F58">
        <w:rPr>
          <w:rFonts w:ascii="Times New Roman" w:hAnsi="Times New Roman" w:cs="Times New Roman"/>
          <w:i/>
        </w:rPr>
        <w:t>arlo</w:t>
      </w:r>
      <w:r>
        <w:rPr>
          <w:rFonts w:ascii="Times New Roman" w:hAnsi="Times New Roman" w:cs="Times New Roman"/>
          <w:i/>
        </w:rPr>
        <w:t>.peretto@unife.it</w:t>
      </w:r>
    </w:p>
    <w:p w:rsidR="004A0F58" w:rsidRPr="00A75E4C" w:rsidRDefault="004A0F58" w:rsidP="00F67646">
      <w:pPr>
        <w:spacing w:after="0" w:line="240" w:lineRule="auto"/>
        <w:ind w:firstLine="708"/>
        <w:jc w:val="both"/>
        <w:rPr>
          <w:rFonts w:ascii="Times New Roman" w:hAnsi="Times New Roman" w:cs="Times New Roman"/>
          <w:i/>
          <w:sz w:val="24"/>
          <w:szCs w:val="24"/>
        </w:rPr>
      </w:pPr>
    </w:p>
    <w:p w:rsidR="008C5BC2" w:rsidRPr="00A75E4C" w:rsidRDefault="00F21943" w:rsidP="00F67646">
      <w:pPr>
        <w:spacing w:after="0" w:line="240" w:lineRule="auto"/>
        <w:ind w:firstLine="708"/>
        <w:jc w:val="both"/>
        <w:rPr>
          <w:rFonts w:ascii="Times New Roman" w:hAnsi="Times New Roman" w:cs="Times New Roman"/>
          <w:i/>
          <w:sz w:val="24"/>
          <w:szCs w:val="24"/>
        </w:rPr>
      </w:pPr>
      <w:r w:rsidRPr="00A75E4C">
        <w:rPr>
          <w:rFonts w:ascii="Times New Roman" w:hAnsi="Times New Roman" w:cs="Times New Roman"/>
          <w:i/>
          <w:sz w:val="24"/>
          <w:szCs w:val="24"/>
        </w:rPr>
        <w:t>Tra passato e presente</w:t>
      </w:r>
    </w:p>
    <w:p w:rsidR="00A66909" w:rsidRPr="00A66909" w:rsidRDefault="00A75E4C" w:rsidP="00A6690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L’origine dell’u</w:t>
      </w:r>
      <w:r w:rsidR="00A66909" w:rsidRPr="00A66909">
        <w:rPr>
          <w:rFonts w:ascii="Times New Roman" w:eastAsia="Times New Roman" w:hAnsi="Times New Roman" w:cs="Times New Roman"/>
          <w:sz w:val="24"/>
          <w:szCs w:val="20"/>
          <w:lang w:eastAsia="it-IT"/>
        </w:rPr>
        <w:t xml:space="preserve">omo e il significato che egli ha nel contesto della </w:t>
      </w:r>
      <w:r>
        <w:rPr>
          <w:rFonts w:ascii="Times New Roman" w:eastAsia="Times New Roman" w:hAnsi="Times New Roman" w:cs="Times New Roman"/>
          <w:sz w:val="24"/>
          <w:szCs w:val="20"/>
          <w:lang w:eastAsia="it-IT"/>
        </w:rPr>
        <w:t>n</w:t>
      </w:r>
      <w:r w:rsidR="00A66909" w:rsidRPr="00A66909">
        <w:rPr>
          <w:rFonts w:ascii="Times New Roman" w:eastAsia="Times New Roman" w:hAnsi="Times New Roman" w:cs="Times New Roman"/>
          <w:sz w:val="24"/>
          <w:szCs w:val="20"/>
          <w:lang w:eastAsia="it-IT"/>
        </w:rPr>
        <w:t xml:space="preserve">atura sono sempre stati oggetto di studio e di riflessioni; tuttavia è da poco più di un secolo che siamo pervenuti alla </w:t>
      </w:r>
      <w:r w:rsidR="0085324E">
        <w:rPr>
          <w:rFonts w:ascii="Times New Roman" w:eastAsia="Times New Roman" w:hAnsi="Times New Roman" w:cs="Times New Roman"/>
          <w:sz w:val="24"/>
          <w:szCs w:val="20"/>
          <w:lang w:eastAsia="it-IT"/>
        </w:rPr>
        <w:t>convincente di</w:t>
      </w:r>
      <w:r w:rsidR="00A66909" w:rsidRPr="00A66909">
        <w:rPr>
          <w:rFonts w:ascii="Times New Roman" w:eastAsia="Times New Roman" w:hAnsi="Times New Roman" w:cs="Times New Roman"/>
          <w:sz w:val="24"/>
          <w:szCs w:val="20"/>
          <w:lang w:eastAsia="it-IT"/>
        </w:rPr>
        <w:t xml:space="preserve">mostrazione della teoria di Darwin. L’ipotesi evoluzionistica, che </w:t>
      </w:r>
      <w:r w:rsidR="0085324E">
        <w:rPr>
          <w:rFonts w:ascii="Times New Roman" w:eastAsia="Times New Roman" w:hAnsi="Times New Roman" w:cs="Times New Roman"/>
          <w:sz w:val="24"/>
          <w:szCs w:val="20"/>
          <w:lang w:eastAsia="it-IT"/>
        </w:rPr>
        <w:t xml:space="preserve">un tempo </w:t>
      </w:r>
      <w:r w:rsidR="00A66909" w:rsidRPr="00A66909">
        <w:rPr>
          <w:rFonts w:ascii="Times New Roman" w:eastAsia="Times New Roman" w:hAnsi="Times New Roman" w:cs="Times New Roman"/>
          <w:sz w:val="24"/>
          <w:szCs w:val="20"/>
          <w:lang w:eastAsia="it-IT"/>
        </w:rPr>
        <w:t>per i più pareva una semplice congettura</w:t>
      </w:r>
      <w:r w:rsidR="00BD25E1">
        <w:rPr>
          <w:rFonts w:ascii="Times New Roman" w:eastAsia="Times New Roman" w:hAnsi="Times New Roman" w:cs="Times New Roman"/>
          <w:sz w:val="24"/>
          <w:szCs w:val="20"/>
          <w:lang w:eastAsia="it-IT"/>
        </w:rPr>
        <w:t xml:space="preserve">, </w:t>
      </w:r>
      <w:r w:rsidR="00A66909" w:rsidRPr="00A66909">
        <w:rPr>
          <w:rFonts w:ascii="Times New Roman" w:eastAsia="Times New Roman" w:hAnsi="Times New Roman" w:cs="Times New Roman"/>
          <w:sz w:val="24"/>
          <w:szCs w:val="20"/>
          <w:lang w:eastAsia="it-IT"/>
        </w:rPr>
        <w:t>un</w:t>
      </w:r>
      <w:r w:rsidR="0085324E">
        <w:rPr>
          <w:rFonts w:ascii="Times New Roman" w:eastAsia="Times New Roman" w:hAnsi="Times New Roman" w:cs="Times New Roman"/>
          <w:sz w:val="24"/>
          <w:szCs w:val="20"/>
          <w:lang w:eastAsia="it-IT"/>
        </w:rPr>
        <w:t>a sorta di</w:t>
      </w:r>
      <w:r w:rsidR="00A66909" w:rsidRPr="00A66909">
        <w:rPr>
          <w:rFonts w:ascii="Times New Roman" w:eastAsia="Times New Roman" w:hAnsi="Times New Roman" w:cs="Times New Roman"/>
          <w:sz w:val="24"/>
          <w:szCs w:val="20"/>
          <w:lang w:eastAsia="it-IT"/>
        </w:rPr>
        <w:t xml:space="preserve"> giudizio fondato su </w:t>
      </w:r>
      <w:r w:rsidR="00D54935">
        <w:rPr>
          <w:rFonts w:ascii="Times New Roman" w:eastAsia="Times New Roman" w:hAnsi="Times New Roman" w:cs="Times New Roman"/>
          <w:sz w:val="24"/>
          <w:szCs w:val="20"/>
          <w:lang w:eastAsia="it-IT"/>
        </w:rPr>
        <w:t>futili indizi</w:t>
      </w:r>
      <w:r w:rsidR="00A66909" w:rsidRPr="00A66909">
        <w:rPr>
          <w:rFonts w:ascii="Times New Roman" w:eastAsia="Times New Roman" w:hAnsi="Times New Roman" w:cs="Times New Roman"/>
          <w:sz w:val="24"/>
          <w:szCs w:val="20"/>
          <w:lang w:eastAsia="it-IT"/>
        </w:rPr>
        <w:t xml:space="preserve">, </w:t>
      </w:r>
      <w:r w:rsidR="0085324E">
        <w:rPr>
          <w:rFonts w:ascii="Times New Roman" w:eastAsia="Times New Roman" w:hAnsi="Times New Roman" w:cs="Times New Roman"/>
          <w:sz w:val="24"/>
          <w:szCs w:val="20"/>
          <w:lang w:eastAsia="it-IT"/>
        </w:rPr>
        <w:t>si dimostra in realtà</w:t>
      </w:r>
      <w:r w:rsidR="00A66909" w:rsidRPr="00A66909">
        <w:rPr>
          <w:rFonts w:ascii="Times New Roman" w:eastAsia="Times New Roman" w:hAnsi="Times New Roman" w:cs="Times New Roman"/>
          <w:sz w:val="24"/>
          <w:szCs w:val="20"/>
          <w:lang w:eastAsia="it-IT"/>
        </w:rPr>
        <w:t xml:space="preserve"> una costante universale.</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Un’evoluzione che non funziona per cause esterne quanto piuttosto per cause interne sulla base di informazioni contenute in quello che oggi chiamiamo patrimonio genetico, vera memoria biologica dell’esistente, capace di modellare le forme e le funzioni del fenotipo.</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Certo la visione dinamica della natura e della nostra storia evolutiva non è esente da critiche, provenienti sia dal mondo scientifico</w:t>
      </w:r>
      <w:r w:rsidR="00DE3B8A">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w:t>
      </w:r>
      <w:r w:rsidR="005B618D">
        <w:rPr>
          <w:rFonts w:ascii="Times New Roman" w:eastAsia="Times New Roman" w:hAnsi="Times New Roman" w:cs="Times New Roman"/>
          <w:sz w:val="24"/>
          <w:szCs w:val="20"/>
          <w:lang w:eastAsia="it-IT"/>
        </w:rPr>
        <w:t xml:space="preserve">sempre </w:t>
      </w:r>
      <w:r w:rsidRPr="00A66909">
        <w:rPr>
          <w:rFonts w:ascii="Times New Roman" w:eastAsia="Times New Roman" w:hAnsi="Times New Roman" w:cs="Times New Roman"/>
          <w:sz w:val="24"/>
          <w:szCs w:val="20"/>
          <w:lang w:eastAsia="it-IT"/>
        </w:rPr>
        <w:t>alla ricerca di ulteriori conferme, sia da quello che propende per un</w:t>
      </w:r>
      <w:r w:rsidR="00A75E4C">
        <w:rPr>
          <w:rFonts w:ascii="Times New Roman" w:eastAsia="Times New Roman" w:hAnsi="Times New Roman" w:cs="Times New Roman"/>
          <w:sz w:val="24"/>
          <w:szCs w:val="20"/>
          <w:lang w:eastAsia="it-IT"/>
        </w:rPr>
        <w:t>’idea</w:t>
      </w:r>
      <w:r w:rsidRPr="00A66909">
        <w:rPr>
          <w:rFonts w:ascii="Times New Roman" w:eastAsia="Times New Roman" w:hAnsi="Times New Roman" w:cs="Times New Roman"/>
          <w:sz w:val="24"/>
          <w:szCs w:val="20"/>
          <w:lang w:eastAsia="it-IT"/>
        </w:rPr>
        <w:t xml:space="preserve"> decisamente dualistica, spesso ancorata ad una contrapposizione tra fisica e metafisica, materia e mente, soggettivo e oggettivo, tecnicismo e co</w:t>
      </w:r>
      <w:r w:rsidR="008C5BC2">
        <w:rPr>
          <w:rFonts w:ascii="Times New Roman" w:eastAsia="Times New Roman" w:hAnsi="Times New Roman" w:cs="Times New Roman"/>
          <w:sz w:val="24"/>
          <w:szCs w:val="20"/>
          <w:lang w:eastAsia="it-IT"/>
        </w:rPr>
        <w:t>n</w:t>
      </w:r>
      <w:r w:rsidRPr="00A66909">
        <w:rPr>
          <w:rFonts w:ascii="Times New Roman" w:eastAsia="Times New Roman" w:hAnsi="Times New Roman" w:cs="Times New Roman"/>
          <w:sz w:val="24"/>
          <w:szCs w:val="20"/>
          <w:lang w:eastAsia="it-IT"/>
        </w:rPr>
        <w:t>s</w:t>
      </w:r>
      <w:r w:rsidR="00516629">
        <w:rPr>
          <w:rFonts w:ascii="Times New Roman" w:eastAsia="Times New Roman" w:hAnsi="Times New Roman" w:cs="Times New Roman"/>
          <w:sz w:val="24"/>
          <w:szCs w:val="20"/>
          <w:lang w:eastAsia="it-IT"/>
        </w:rPr>
        <w:t>apevolezza</w:t>
      </w:r>
      <w:r w:rsidRPr="00A66909">
        <w:rPr>
          <w:rFonts w:ascii="Times New Roman" w:eastAsia="Times New Roman" w:hAnsi="Times New Roman" w:cs="Times New Roman"/>
          <w:sz w:val="24"/>
          <w:szCs w:val="20"/>
          <w:lang w:eastAsia="it-IT"/>
        </w:rPr>
        <w:t xml:space="preserve">. </w:t>
      </w:r>
    </w:p>
    <w:p w:rsidR="00A66909" w:rsidRPr="00A66909" w:rsidRDefault="00A66909" w:rsidP="00A66909">
      <w:pPr>
        <w:spacing w:after="0" w:line="240" w:lineRule="auto"/>
        <w:ind w:firstLine="708"/>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 xml:space="preserve">Al giorno d’oggi, aiutati </w:t>
      </w:r>
      <w:r w:rsidR="008F58A4">
        <w:rPr>
          <w:rFonts w:ascii="Times New Roman" w:eastAsia="Times New Roman" w:hAnsi="Times New Roman" w:cs="Times New Roman"/>
          <w:sz w:val="24"/>
          <w:szCs w:val="20"/>
          <w:lang w:eastAsia="it-IT"/>
        </w:rPr>
        <w:t xml:space="preserve">nel nostro percorso conoscitivo </w:t>
      </w:r>
      <w:r w:rsidR="004A5C03" w:rsidRPr="005B618D">
        <w:rPr>
          <w:rFonts w:ascii="Times New Roman" w:eastAsia="Times New Roman" w:hAnsi="Times New Roman" w:cs="Times New Roman"/>
          <w:sz w:val="24"/>
          <w:szCs w:val="20"/>
          <w:lang w:eastAsia="it-IT"/>
        </w:rPr>
        <w:t>da</w:t>
      </w:r>
      <w:r w:rsidR="004A5C03">
        <w:rPr>
          <w:rFonts w:ascii="Times New Roman" w:eastAsia="Times New Roman" w:hAnsi="Times New Roman" w:cs="Times New Roman"/>
          <w:sz w:val="24"/>
          <w:szCs w:val="20"/>
          <w:lang w:eastAsia="it-IT"/>
        </w:rPr>
        <w:t>i</w:t>
      </w:r>
      <w:r w:rsidR="004A5C03" w:rsidRPr="005B618D">
        <w:rPr>
          <w:rFonts w:ascii="Times New Roman" w:eastAsia="Times New Roman" w:hAnsi="Times New Roman" w:cs="Times New Roman"/>
          <w:sz w:val="24"/>
          <w:szCs w:val="20"/>
          <w:lang w:eastAsia="it-IT"/>
        </w:rPr>
        <w:t xml:space="preserve"> fossili</w:t>
      </w:r>
      <w:r w:rsidR="004A5C03">
        <w:rPr>
          <w:rFonts w:ascii="Times New Roman" w:eastAsia="Times New Roman" w:hAnsi="Times New Roman" w:cs="Times New Roman"/>
          <w:sz w:val="24"/>
          <w:szCs w:val="20"/>
          <w:lang w:eastAsia="it-IT"/>
        </w:rPr>
        <w:t xml:space="preserve"> e d</w:t>
      </w:r>
      <w:r w:rsidR="006D02DC">
        <w:rPr>
          <w:rFonts w:ascii="Times New Roman" w:eastAsia="Times New Roman" w:hAnsi="Times New Roman" w:cs="Times New Roman"/>
          <w:sz w:val="24"/>
          <w:szCs w:val="20"/>
          <w:lang w:eastAsia="it-IT"/>
        </w:rPr>
        <w:t>alle indagini</w:t>
      </w:r>
      <w:r w:rsidR="008F58A4">
        <w:rPr>
          <w:rFonts w:ascii="Times New Roman" w:eastAsia="Times New Roman" w:hAnsi="Times New Roman" w:cs="Times New Roman"/>
          <w:sz w:val="24"/>
          <w:szCs w:val="20"/>
          <w:lang w:eastAsia="it-IT"/>
        </w:rPr>
        <w:t xml:space="preserve"> n</w:t>
      </w:r>
      <w:r w:rsidR="00DE3B8A">
        <w:rPr>
          <w:rFonts w:ascii="Times New Roman" w:eastAsia="Times New Roman" w:hAnsi="Times New Roman" w:cs="Times New Roman"/>
          <w:sz w:val="24"/>
          <w:szCs w:val="20"/>
          <w:lang w:eastAsia="it-IT"/>
        </w:rPr>
        <w:t>aturalistiche</w:t>
      </w:r>
      <w:r w:rsidRPr="005B618D">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possiamo ripercorrere un cammino lungo mili</w:t>
      </w:r>
      <w:r w:rsidR="00DE3B8A">
        <w:rPr>
          <w:rFonts w:ascii="Times New Roman" w:eastAsia="Times New Roman" w:hAnsi="Times New Roman" w:cs="Times New Roman"/>
          <w:sz w:val="24"/>
          <w:szCs w:val="20"/>
          <w:lang w:eastAsia="it-IT"/>
        </w:rPr>
        <w:t>oni</w:t>
      </w:r>
      <w:r w:rsidRPr="00A66909">
        <w:rPr>
          <w:rFonts w:ascii="Times New Roman" w:eastAsia="Times New Roman" w:hAnsi="Times New Roman" w:cs="Times New Roman"/>
          <w:sz w:val="24"/>
          <w:szCs w:val="20"/>
          <w:lang w:eastAsia="it-IT"/>
        </w:rPr>
        <w:t xml:space="preserve"> di anni, durante i</w:t>
      </w:r>
      <w:r w:rsidR="005B618D">
        <w:rPr>
          <w:rFonts w:ascii="Times New Roman" w:eastAsia="Times New Roman" w:hAnsi="Times New Roman" w:cs="Times New Roman"/>
          <w:sz w:val="24"/>
          <w:szCs w:val="20"/>
          <w:lang w:eastAsia="it-IT"/>
        </w:rPr>
        <w:t>l</w:t>
      </w:r>
      <w:r w:rsidRPr="00A66909">
        <w:rPr>
          <w:rFonts w:ascii="Times New Roman" w:eastAsia="Times New Roman" w:hAnsi="Times New Roman" w:cs="Times New Roman"/>
          <w:sz w:val="24"/>
          <w:szCs w:val="20"/>
          <w:lang w:eastAsia="it-IT"/>
        </w:rPr>
        <w:t xml:space="preserve"> qual</w:t>
      </w:r>
      <w:r w:rsidR="005B618D">
        <w:rPr>
          <w:rFonts w:ascii="Times New Roman" w:eastAsia="Times New Roman" w:hAnsi="Times New Roman" w:cs="Times New Roman"/>
          <w:sz w:val="24"/>
          <w:szCs w:val="20"/>
          <w:lang w:eastAsia="it-IT"/>
        </w:rPr>
        <w:t>e</w:t>
      </w:r>
      <w:r w:rsidRPr="00A66909">
        <w:rPr>
          <w:rFonts w:ascii="Times New Roman" w:eastAsia="Times New Roman" w:hAnsi="Times New Roman" w:cs="Times New Roman"/>
          <w:sz w:val="24"/>
          <w:szCs w:val="20"/>
          <w:lang w:eastAsia="it-IT"/>
        </w:rPr>
        <w:t xml:space="preserve"> il processo a cui è stato dato il nome di </w:t>
      </w:r>
      <w:r w:rsidRPr="00A66909">
        <w:rPr>
          <w:rFonts w:ascii="Times New Roman" w:eastAsia="Times New Roman" w:hAnsi="Times New Roman" w:cs="Times New Roman"/>
          <w:i/>
          <w:sz w:val="24"/>
          <w:szCs w:val="20"/>
          <w:lang w:eastAsia="it-IT"/>
        </w:rPr>
        <w:t>ominazione</w:t>
      </w:r>
      <w:r w:rsidRPr="00A66909">
        <w:rPr>
          <w:rFonts w:ascii="Times New Roman" w:eastAsia="Times New Roman" w:hAnsi="Times New Roman" w:cs="Times New Roman"/>
          <w:sz w:val="24"/>
          <w:szCs w:val="20"/>
          <w:lang w:eastAsia="it-IT"/>
        </w:rPr>
        <w:t xml:space="preserve"> ha portato alla ribalta la nostra specie, capace di modificare, </w:t>
      </w:r>
      <w:r w:rsidR="008F58A4">
        <w:rPr>
          <w:rFonts w:ascii="Times New Roman" w:eastAsia="Times New Roman" w:hAnsi="Times New Roman" w:cs="Times New Roman"/>
          <w:sz w:val="24"/>
          <w:szCs w:val="20"/>
          <w:lang w:eastAsia="it-IT"/>
        </w:rPr>
        <w:t xml:space="preserve">quasi </w:t>
      </w:r>
      <w:r w:rsidRPr="00A66909">
        <w:rPr>
          <w:rFonts w:ascii="Times New Roman" w:eastAsia="Times New Roman" w:hAnsi="Times New Roman" w:cs="Times New Roman"/>
          <w:sz w:val="24"/>
          <w:szCs w:val="20"/>
          <w:lang w:eastAsia="it-IT"/>
        </w:rPr>
        <w:t>incontrastat</w:t>
      </w:r>
      <w:r w:rsidR="00DE3B8A">
        <w:rPr>
          <w:rFonts w:ascii="Times New Roman" w:eastAsia="Times New Roman" w:hAnsi="Times New Roman" w:cs="Times New Roman"/>
          <w:sz w:val="24"/>
          <w:szCs w:val="20"/>
          <w:lang w:eastAsia="it-IT"/>
        </w:rPr>
        <w:t>a</w:t>
      </w:r>
      <w:r w:rsidRPr="00A66909">
        <w:rPr>
          <w:rFonts w:ascii="Times New Roman" w:eastAsia="Times New Roman" w:hAnsi="Times New Roman" w:cs="Times New Roman"/>
          <w:sz w:val="24"/>
          <w:szCs w:val="20"/>
          <w:lang w:eastAsia="it-IT"/>
        </w:rPr>
        <w:t xml:space="preserve">, l’intero pianeta. </w:t>
      </w:r>
      <w:r w:rsidR="008F58A4">
        <w:rPr>
          <w:rFonts w:ascii="Times New Roman" w:eastAsia="Times New Roman" w:hAnsi="Times New Roman" w:cs="Times New Roman"/>
          <w:sz w:val="24"/>
          <w:szCs w:val="20"/>
          <w:lang w:eastAsia="it-IT"/>
        </w:rPr>
        <w:t>Tutto questo fa dell’uomo u</w:t>
      </w:r>
      <w:r w:rsidRPr="00A66909">
        <w:rPr>
          <w:rFonts w:ascii="Times New Roman" w:eastAsia="Times New Roman" w:hAnsi="Times New Roman" w:cs="Times New Roman"/>
          <w:sz w:val="24"/>
          <w:szCs w:val="20"/>
          <w:lang w:eastAsia="it-IT"/>
        </w:rPr>
        <w:t>n essere del tutto originale avendo fatto confluire</w:t>
      </w:r>
      <w:r w:rsidR="00ED47C3">
        <w:rPr>
          <w:rFonts w:ascii="Times New Roman" w:eastAsia="Times New Roman" w:hAnsi="Times New Roman" w:cs="Times New Roman"/>
          <w:sz w:val="24"/>
          <w:szCs w:val="20"/>
          <w:lang w:eastAsia="it-IT"/>
        </w:rPr>
        <w:t>,</w:t>
      </w:r>
      <w:r w:rsidRPr="00A66909">
        <w:rPr>
          <w:rFonts w:ascii="Times New Roman" w:eastAsia="Times New Roman" w:hAnsi="Times New Roman" w:cs="Times New Roman"/>
          <w:sz w:val="24"/>
          <w:szCs w:val="20"/>
          <w:lang w:eastAsia="it-IT"/>
        </w:rPr>
        <w:t xml:space="preserve"> i</w:t>
      </w:r>
      <w:r w:rsidR="008F58A4">
        <w:rPr>
          <w:rFonts w:ascii="Times New Roman" w:eastAsia="Times New Roman" w:hAnsi="Times New Roman" w:cs="Times New Roman"/>
          <w:sz w:val="24"/>
          <w:szCs w:val="20"/>
          <w:lang w:eastAsia="it-IT"/>
        </w:rPr>
        <w:t>n quella che chiamiamo cultura</w:t>
      </w:r>
      <w:r w:rsidR="00ED47C3">
        <w:rPr>
          <w:rFonts w:ascii="Times New Roman" w:eastAsia="Times New Roman" w:hAnsi="Times New Roman" w:cs="Times New Roman"/>
          <w:sz w:val="24"/>
          <w:szCs w:val="20"/>
          <w:lang w:eastAsia="it-IT"/>
        </w:rPr>
        <w:t>,</w:t>
      </w:r>
      <w:r w:rsidR="008F58A4">
        <w:rPr>
          <w:rFonts w:ascii="Times New Roman" w:eastAsia="Times New Roman" w:hAnsi="Times New Roman" w:cs="Times New Roman"/>
          <w:sz w:val="24"/>
          <w:szCs w:val="20"/>
          <w:lang w:eastAsia="it-IT"/>
        </w:rPr>
        <w:t xml:space="preserve"> modi di </w:t>
      </w:r>
      <w:r w:rsidRPr="00A66909">
        <w:rPr>
          <w:rFonts w:ascii="Times New Roman" w:eastAsia="Times New Roman" w:hAnsi="Times New Roman" w:cs="Times New Roman"/>
          <w:sz w:val="24"/>
          <w:szCs w:val="20"/>
          <w:lang w:eastAsia="it-IT"/>
        </w:rPr>
        <w:t>fare, atteggiamenti e interventi che derivano da quello biologico</w:t>
      </w:r>
      <w:r w:rsidR="00ED47C3">
        <w:rPr>
          <w:rFonts w:ascii="Times New Roman" w:eastAsia="Times New Roman" w:hAnsi="Times New Roman" w:cs="Times New Roman"/>
          <w:sz w:val="24"/>
          <w:szCs w:val="20"/>
          <w:lang w:eastAsia="it-IT"/>
        </w:rPr>
        <w:t xml:space="preserve">. Le nostre conoscenze hanno così acquisito la capacità </w:t>
      </w:r>
      <w:r w:rsidRPr="00A66909">
        <w:rPr>
          <w:rFonts w:ascii="Times New Roman" w:eastAsia="Times New Roman" w:hAnsi="Times New Roman" w:cs="Times New Roman"/>
          <w:sz w:val="24"/>
          <w:szCs w:val="20"/>
          <w:lang w:eastAsia="it-IT"/>
        </w:rPr>
        <w:t xml:space="preserve">di attenuare, se non talvolta </w:t>
      </w:r>
      <w:r w:rsidR="00ED47C3">
        <w:rPr>
          <w:rFonts w:ascii="Times New Roman" w:eastAsia="Times New Roman" w:hAnsi="Times New Roman" w:cs="Times New Roman"/>
          <w:sz w:val="24"/>
          <w:szCs w:val="20"/>
          <w:lang w:eastAsia="it-IT"/>
        </w:rPr>
        <w:t xml:space="preserve">di </w:t>
      </w:r>
      <w:r w:rsidRPr="00A66909">
        <w:rPr>
          <w:rFonts w:ascii="Times New Roman" w:eastAsia="Times New Roman" w:hAnsi="Times New Roman" w:cs="Times New Roman"/>
          <w:sz w:val="24"/>
          <w:szCs w:val="20"/>
          <w:lang w:eastAsia="it-IT"/>
        </w:rPr>
        <w:t xml:space="preserve">evitare completamente, quella che Darwin </w:t>
      </w:r>
      <w:r w:rsidR="00972819">
        <w:rPr>
          <w:rFonts w:ascii="Times New Roman" w:eastAsia="Times New Roman" w:hAnsi="Times New Roman" w:cs="Times New Roman"/>
          <w:sz w:val="24"/>
          <w:szCs w:val="20"/>
          <w:lang w:eastAsia="it-IT"/>
        </w:rPr>
        <w:t xml:space="preserve">definisce </w:t>
      </w:r>
      <w:r w:rsidRPr="00A66909">
        <w:rPr>
          <w:rFonts w:ascii="Times New Roman" w:eastAsia="Times New Roman" w:hAnsi="Times New Roman" w:cs="Times New Roman"/>
          <w:sz w:val="24"/>
          <w:szCs w:val="20"/>
          <w:lang w:eastAsia="it-IT"/>
        </w:rPr>
        <w:t xml:space="preserve">selezione naturale. </w:t>
      </w:r>
    </w:p>
    <w:p w:rsidR="00B76E24" w:rsidRDefault="00972819" w:rsidP="00B76E2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0"/>
          <w:lang w:eastAsia="it-IT"/>
        </w:rPr>
        <w:t xml:space="preserve">In questo contesto </w:t>
      </w:r>
      <w:r>
        <w:rPr>
          <w:rFonts w:ascii="Times New Roman" w:hAnsi="Times New Roman" w:cs="Times New Roman"/>
          <w:sz w:val="24"/>
          <w:szCs w:val="24"/>
        </w:rPr>
        <w:t>a</w:t>
      </w:r>
      <w:r w:rsidRPr="00910229">
        <w:rPr>
          <w:rFonts w:ascii="Times New Roman" w:hAnsi="Times New Roman" w:cs="Times New Roman"/>
          <w:sz w:val="24"/>
          <w:szCs w:val="24"/>
        </w:rPr>
        <w:t>bbiamo uno strumento incredibilmente</w:t>
      </w:r>
      <w:r>
        <w:rPr>
          <w:rFonts w:ascii="Times New Roman" w:hAnsi="Times New Roman" w:cs="Times New Roman"/>
          <w:sz w:val="24"/>
          <w:szCs w:val="24"/>
        </w:rPr>
        <w:t xml:space="preserve"> potente per trasmettere </w:t>
      </w:r>
      <w:r w:rsidR="004E01E8">
        <w:rPr>
          <w:rFonts w:ascii="Times New Roman" w:hAnsi="Times New Roman" w:cs="Times New Roman"/>
          <w:sz w:val="24"/>
          <w:szCs w:val="24"/>
        </w:rPr>
        <w:t xml:space="preserve">la </w:t>
      </w:r>
      <w:r>
        <w:rPr>
          <w:rFonts w:ascii="Times New Roman" w:hAnsi="Times New Roman" w:cs="Times New Roman"/>
          <w:sz w:val="24"/>
          <w:szCs w:val="24"/>
        </w:rPr>
        <w:t>conoscenza</w:t>
      </w:r>
      <w:r w:rsidR="00F21943">
        <w:rPr>
          <w:rFonts w:ascii="Times New Roman" w:hAnsi="Times New Roman" w:cs="Times New Roman"/>
          <w:sz w:val="24"/>
          <w:szCs w:val="24"/>
        </w:rPr>
        <w:t xml:space="preserve">: </w:t>
      </w:r>
      <w:r>
        <w:rPr>
          <w:rFonts w:ascii="Times New Roman" w:hAnsi="Times New Roman" w:cs="Times New Roman"/>
          <w:sz w:val="24"/>
          <w:szCs w:val="24"/>
        </w:rPr>
        <w:t xml:space="preserve">il </w:t>
      </w:r>
      <w:r w:rsidRPr="00532A7D">
        <w:rPr>
          <w:rFonts w:ascii="Times New Roman" w:hAnsi="Times New Roman" w:cs="Times New Roman"/>
          <w:i/>
          <w:sz w:val="24"/>
          <w:szCs w:val="24"/>
        </w:rPr>
        <w:t>linguaggio articolato</w:t>
      </w:r>
      <w:r w:rsidR="00F21943">
        <w:rPr>
          <w:rFonts w:ascii="Times New Roman" w:hAnsi="Times New Roman" w:cs="Times New Roman"/>
          <w:sz w:val="24"/>
          <w:szCs w:val="24"/>
        </w:rPr>
        <w:t xml:space="preserve">. Non </w:t>
      </w:r>
      <w:r>
        <w:rPr>
          <w:rFonts w:ascii="Times New Roman" w:hAnsi="Times New Roman" w:cs="Times New Roman"/>
          <w:sz w:val="24"/>
          <w:szCs w:val="24"/>
        </w:rPr>
        <w:t>riflettiamo mai a sufficienza sulla sua importanza quale ricaduta sulla formalizzazione e organizzazione dei contenuti e dei rapporti sociali nelle differenti culture e all’interno di ognuna di esse; nelle regole che ci siamo saputi dare nei contesti giuridici, economici e politici; nel presentare e raccontare eventi, cronache e storie; nell’espletare sentimenti, amicizie e atteggiamenti; nell’esprimere arte e poesia.</w:t>
      </w:r>
      <w:r w:rsidR="00F21943">
        <w:rPr>
          <w:rFonts w:ascii="Times New Roman" w:hAnsi="Times New Roman" w:cs="Times New Roman"/>
          <w:sz w:val="24"/>
          <w:szCs w:val="24"/>
        </w:rPr>
        <w:t xml:space="preserve"> R</w:t>
      </w:r>
      <w:r w:rsidR="00D83D7B">
        <w:rPr>
          <w:rFonts w:ascii="Times New Roman" w:hAnsi="Times New Roman" w:cs="Times New Roman"/>
          <w:sz w:val="24"/>
          <w:szCs w:val="24"/>
        </w:rPr>
        <w:t>accontiamo storie</w:t>
      </w:r>
      <w:r w:rsidR="003A748B">
        <w:rPr>
          <w:rFonts w:ascii="Times New Roman" w:hAnsi="Times New Roman" w:cs="Times New Roman"/>
          <w:sz w:val="24"/>
          <w:szCs w:val="24"/>
        </w:rPr>
        <w:t>, un numero infinito di storie</w:t>
      </w:r>
      <w:r w:rsidR="00F21943">
        <w:rPr>
          <w:rFonts w:ascii="Times New Roman" w:hAnsi="Times New Roman" w:cs="Times New Roman"/>
          <w:sz w:val="24"/>
          <w:szCs w:val="24"/>
        </w:rPr>
        <w:t xml:space="preserve"> </w:t>
      </w:r>
      <w:r w:rsidR="00D83D7B">
        <w:rPr>
          <w:rFonts w:ascii="Times New Roman" w:hAnsi="Times New Roman" w:cs="Times New Roman"/>
          <w:sz w:val="24"/>
          <w:szCs w:val="24"/>
        </w:rPr>
        <w:t>elabora</w:t>
      </w:r>
      <w:r w:rsidR="00F21943">
        <w:rPr>
          <w:rFonts w:ascii="Times New Roman" w:hAnsi="Times New Roman" w:cs="Times New Roman"/>
          <w:sz w:val="24"/>
          <w:szCs w:val="24"/>
        </w:rPr>
        <w:t>ndo</w:t>
      </w:r>
      <w:r w:rsidR="00D83D7B">
        <w:rPr>
          <w:rFonts w:ascii="Times New Roman" w:hAnsi="Times New Roman" w:cs="Times New Roman"/>
          <w:sz w:val="24"/>
          <w:szCs w:val="24"/>
        </w:rPr>
        <w:t xml:space="preserve"> sistemi logici più o meno complessi per narrare il nostro passato e quello degli antenati, per gestire o modificare il presente, per progra</w:t>
      </w:r>
      <w:r w:rsidR="00834390">
        <w:rPr>
          <w:rFonts w:ascii="Times New Roman" w:hAnsi="Times New Roman" w:cs="Times New Roman"/>
          <w:sz w:val="24"/>
          <w:szCs w:val="24"/>
        </w:rPr>
        <w:t xml:space="preserve">mmare o, per taluni, indovinare e prevedere </w:t>
      </w:r>
      <w:r w:rsidR="00D83D7B">
        <w:rPr>
          <w:rFonts w:ascii="Times New Roman" w:hAnsi="Times New Roman" w:cs="Times New Roman"/>
          <w:sz w:val="24"/>
          <w:szCs w:val="24"/>
        </w:rPr>
        <w:t>il futuro</w:t>
      </w:r>
      <w:r w:rsidR="00834390">
        <w:rPr>
          <w:rStyle w:val="Rimandonotaapidipagina"/>
          <w:rFonts w:ascii="Times New Roman" w:hAnsi="Times New Roman" w:cs="Times New Roman"/>
          <w:sz w:val="24"/>
          <w:szCs w:val="24"/>
        </w:rPr>
        <w:footnoteReference w:id="1"/>
      </w:r>
      <w:r w:rsidR="00D83D7B">
        <w:rPr>
          <w:rFonts w:ascii="Times New Roman" w:hAnsi="Times New Roman" w:cs="Times New Roman"/>
          <w:sz w:val="24"/>
          <w:szCs w:val="24"/>
        </w:rPr>
        <w:t>.</w:t>
      </w:r>
      <w:r w:rsidR="00F21943">
        <w:rPr>
          <w:rFonts w:ascii="Times New Roman" w:hAnsi="Times New Roman" w:cs="Times New Roman"/>
          <w:sz w:val="24"/>
          <w:szCs w:val="24"/>
        </w:rPr>
        <w:t xml:space="preserve"> </w:t>
      </w:r>
      <w:r w:rsidR="00910229">
        <w:rPr>
          <w:rFonts w:ascii="Times New Roman" w:hAnsi="Times New Roman" w:cs="Times New Roman"/>
          <w:sz w:val="24"/>
          <w:szCs w:val="24"/>
        </w:rPr>
        <w:t xml:space="preserve">Lo usiamo </w:t>
      </w:r>
      <w:r w:rsidR="004E17EB">
        <w:rPr>
          <w:rFonts w:ascii="Times New Roman" w:hAnsi="Times New Roman" w:cs="Times New Roman"/>
          <w:sz w:val="24"/>
          <w:szCs w:val="24"/>
        </w:rPr>
        <w:t xml:space="preserve">quasi d’istinto, in modo immediato, </w:t>
      </w:r>
      <w:r w:rsidR="00910229">
        <w:rPr>
          <w:rFonts w:ascii="Times New Roman" w:hAnsi="Times New Roman" w:cs="Times New Roman"/>
          <w:sz w:val="24"/>
          <w:szCs w:val="24"/>
        </w:rPr>
        <w:t>in una infinità di modi</w:t>
      </w:r>
      <w:r w:rsidR="004E17EB">
        <w:rPr>
          <w:rFonts w:ascii="Times New Roman" w:hAnsi="Times New Roman" w:cs="Times New Roman"/>
          <w:sz w:val="24"/>
          <w:szCs w:val="24"/>
        </w:rPr>
        <w:t xml:space="preserve"> e di situazioni differenti, p</w:t>
      </w:r>
      <w:r w:rsidR="00910229">
        <w:rPr>
          <w:rFonts w:ascii="Times New Roman" w:hAnsi="Times New Roman" w:cs="Times New Roman"/>
          <w:sz w:val="24"/>
          <w:szCs w:val="24"/>
        </w:rPr>
        <w:t>er dire il vero e il falso, per convincere la gente e talvolta assoggettare</w:t>
      </w:r>
      <w:r w:rsidR="004E17EB">
        <w:rPr>
          <w:rFonts w:ascii="Times New Roman" w:hAnsi="Times New Roman" w:cs="Times New Roman"/>
          <w:sz w:val="24"/>
          <w:szCs w:val="24"/>
        </w:rPr>
        <w:t xml:space="preserve"> </w:t>
      </w:r>
      <w:r>
        <w:rPr>
          <w:rFonts w:ascii="Times New Roman" w:hAnsi="Times New Roman" w:cs="Times New Roman"/>
          <w:sz w:val="24"/>
          <w:szCs w:val="24"/>
        </w:rPr>
        <w:t>gli altri</w:t>
      </w:r>
      <w:r w:rsidR="00910229">
        <w:rPr>
          <w:rFonts w:ascii="Times New Roman" w:hAnsi="Times New Roman" w:cs="Times New Roman"/>
          <w:sz w:val="24"/>
          <w:szCs w:val="24"/>
        </w:rPr>
        <w:t>.</w:t>
      </w:r>
      <w:r w:rsidR="00834390">
        <w:rPr>
          <w:rFonts w:ascii="Times New Roman" w:hAnsi="Times New Roman" w:cs="Times New Roman"/>
          <w:sz w:val="24"/>
          <w:szCs w:val="24"/>
        </w:rPr>
        <w:t xml:space="preserve"> </w:t>
      </w:r>
      <w:r w:rsidR="00532A7D">
        <w:rPr>
          <w:rFonts w:ascii="Times New Roman" w:hAnsi="Times New Roman" w:cs="Times New Roman"/>
          <w:sz w:val="24"/>
          <w:szCs w:val="24"/>
        </w:rPr>
        <w:t>Il linguaggio ci consente</w:t>
      </w:r>
      <w:r w:rsidR="00B76E24">
        <w:rPr>
          <w:rFonts w:ascii="Times New Roman" w:hAnsi="Times New Roman" w:cs="Times New Roman"/>
          <w:sz w:val="24"/>
          <w:szCs w:val="24"/>
        </w:rPr>
        <w:t xml:space="preserve">, in sostanza, </w:t>
      </w:r>
      <w:r w:rsidR="00532A7D">
        <w:rPr>
          <w:rFonts w:ascii="Times New Roman" w:hAnsi="Times New Roman" w:cs="Times New Roman"/>
          <w:sz w:val="24"/>
          <w:szCs w:val="24"/>
        </w:rPr>
        <w:t xml:space="preserve">di </w:t>
      </w:r>
      <w:r w:rsidR="00B76E24">
        <w:rPr>
          <w:rFonts w:ascii="Times New Roman" w:hAnsi="Times New Roman" w:cs="Times New Roman"/>
          <w:sz w:val="24"/>
          <w:szCs w:val="24"/>
        </w:rPr>
        <w:t xml:space="preserve">proporre e gestire di </w:t>
      </w:r>
      <w:r w:rsidR="00532A7D">
        <w:rPr>
          <w:rFonts w:ascii="Times New Roman" w:hAnsi="Times New Roman" w:cs="Times New Roman"/>
          <w:sz w:val="24"/>
          <w:szCs w:val="24"/>
        </w:rPr>
        <w:t>tutto e il contrario di tutto.</w:t>
      </w:r>
      <w:r w:rsidR="00B76E24">
        <w:rPr>
          <w:rFonts w:ascii="Times New Roman" w:hAnsi="Times New Roman" w:cs="Times New Roman"/>
          <w:sz w:val="24"/>
          <w:szCs w:val="24"/>
        </w:rPr>
        <w:t xml:space="preserve"> E più che mai ai nostri giorni</w:t>
      </w:r>
      <w:r w:rsidR="003A748B">
        <w:rPr>
          <w:rFonts w:ascii="Times New Roman" w:hAnsi="Times New Roman" w:cs="Times New Roman"/>
          <w:sz w:val="24"/>
          <w:szCs w:val="24"/>
        </w:rPr>
        <w:t>,</w:t>
      </w:r>
      <w:r w:rsidR="00B76E24">
        <w:rPr>
          <w:rFonts w:ascii="Times New Roman" w:hAnsi="Times New Roman" w:cs="Times New Roman"/>
          <w:sz w:val="24"/>
          <w:szCs w:val="24"/>
        </w:rPr>
        <w:t xml:space="preserve"> la realtà che viviamo è </w:t>
      </w:r>
      <w:r w:rsidR="00F31869">
        <w:rPr>
          <w:rFonts w:ascii="Times New Roman" w:hAnsi="Times New Roman" w:cs="Times New Roman"/>
          <w:sz w:val="24"/>
          <w:szCs w:val="24"/>
        </w:rPr>
        <w:t>con esso intrinsecamente connessa</w:t>
      </w:r>
      <w:r w:rsidR="00B76E24">
        <w:rPr>
          <w:rFonts w:ascii="Times New Roman" w:hAnsi="Times New Roman" w:cs="Times New Roman"/>
          <w:sz w:val="24"/>
          <w:szCs w:val="24"/>
        </w:rPr>
        <w:t xml:space="preserve">, parte inalienabile di una comunicazione globale, ormai sempre </w:t>
      </w:r>
      <w:r w:rsidR="00F31869">
        <w:rPr>
          <w:rFonts w:ascii="Times New Roman" w:hAnsi="Times New Roman" w:cs="Times New Roman"/>
          <w:sz w:val="24"/>
          <w:szCs w:val="24"/>
        </w:rPr>
        <w:t xml:space="preserve">più </w:t>
      </w:r>
      <w:r w:rsidR="00B76E24">
        <w:rPr>
          <w:rFonts w:ascii="Times New Roman" w:hAnsi="Times New Roman" w:cs="Times New Roman"/>
          <w:sz w:val="24"/>
          <w:szCs w:val="24"/>
        </w:rPr>
        <w:t>ab</w:t>
      </w:r>
      <w:r w:rsidR="003A748B">
        <w:rPr>
          <w:rFonts w:ascii="Times New Roman" w:hAnsi="Times New Roman" w:cs="Times New Roman"/>
          <w:sz w:val="24"/>
          <w:szCs w:val="24"/>
        </w:rPr>
        <w:t>b</w:t>
      </w:r>
      <w:r w:rsidR="00B76E24">
        <w:rPr>
          <w:rFonts w:ascii="Times New Roman" w:hAnsi="Times New Roman" w:cs="Times New Roman"/>
          <w:sz w:val="24"/>
          <w:szCs w:val="24"/>
        </w:rPr>
        <w:t xml:space="preserve">inata a immagini e suoni. </w:t>
      </w:r>
    </w:p>
    <w:p w:rsidR="005B416D" w:rsidRDefault="00397096" w:rsidP="00F21943">
      <w:pPr>
        <w:pStyle w:val="NormaleWeb"/>
        <w:kinsoku w:val="0"/>
        <w:overflowPunct w:val="0"/>
        <w:spacing w:before="0" w:beforeAutospacing="0" w:after="0" w:afterAutospacing="0"/>
        <w:jc w:val="both"/>
        <w:textAlignment w:val="baseline"/>
        <w:rPr>
          <w:rFonts w:eastAsiaTheme="minorEastAsia" w:cstheme="minorBidi"/>
          <w:bCs/>
          <w:kern w:val="24"/>
        </w:rPr>
      </w:pPr>
      <w:r>
        <w:tab/>
      </w:r>
      <w:r w:rsidR="00834390">
        <w:rPr>
          <w:rFonts w:eastAsiaTheme="minorEastAsia" w:cstheme="minorBidi"/>
          <w:bCs/>
          <w:kern w:val="24"/>
        </w:rPr>
        <w:t xml:space="preserve"> </w:t>
      </w:r>
      <w:r w:rsidR="00F21943">
        <w:rPr>
          <w:rFonts w:eastAsiaTheme="minorEastAsia" w:cstheme="minorBidi"/>
          <w:bCs/>
          <w:kern w:val="24"/>
        </w:rPr>
        <w:t xml:space="preserve">E il linguaggio </w:t>
      </w:r>
      <w:r w:rsidR="00834390">
        <w:rPr>
          <w:rFonts w:eastAsiaTheme="minorEastAsia" w:cstheme="minorBidi"/>
          <w:bCs/>
          <w:kern w:val="24"/>
        </w:rPr>
        <w:t xml:space="preserve">diventa </w:t>
      </w:r>
      <w:r w:rsidR="00A75E4C">
        <w:rPr>
          <w:rFonts w:eastAsiaTheme="minorEastAsia" w:cstheme="minorBidi"/>
          <w:bCs/>
          <w:kern w:val="24"/>
        </w:rPr>
        <w:t xml:space="preserve">anche </w:t>
      </w:r>
      <w:r w:rsidR="000B7E0F">
        <w:rPr>
          <w:rFonts w:eastAsiaTheme="minorEastAsia" w:cstheme="minorBidi"/>
          <w:bCs/>
          <w:kern w:val="24"/>
        </w:rPr>
        <w:t>lo</w:t>
      </w:r>
      <w:r w:rsidR="00EA4BDD">
        <w:rPr>
          <w:rFonts w:eastAsiaTheme="minorEastAsia" w:cstheme="minorBidi"/>
          <w:bCs/>
          <w:kern w:val="24"/>
        </w:rPr>
        <w:t xml:space="preserve"> strumento per spiegare </w:t>
      </w:r>
      <w:r w:rsidR="003A748B">
        <w:rPr>
          <w:rFonts w:eastAsiaTheme="minorEastAsia" w:cstheme="minorBidi"/>
          <w:bCs/>
          <w:kern w:val="24"/>
        </w:rPr>
        <w:t xml:space="preserve">quell’insieme infinito di informazioni che oggi </w:t>
      </w:r>
      <w:r w:rsidR="00A75E4C">
        <w:rPr>
          <w:rFonts w:eastAsiaTheme="minorEastAsia" w:cstheme="minorBidi"/>
          <w:bCs/>
          <w:kern w:val="24"/>
        </w:rPr>
        <w:t>possediamo n</w:t>
      </w:r>
      <w:r w:rsidR="003A748B">
        <w:rPr>
          <w:rFonts w:eastAsiaTheme="minorEastAsia" w:cstheme="minorBidi"/>
          <w:bCs/>
          <w:kern w:val="24"/>
        </w:rPr>
        <w:t>ei riguardi della sostenibilità della teoria dell’evoluzione</w:t>
      </w:r>
      <w:r w:rsidR="000B7E0F">
        <w:rPr>
          <w:rFonts w:eastAsiaTheme="minorEastAsia" w:cstheme="minorBidi"/>
          <w:bCs/>
          <w:kern w:val="24"/>
        </w:rPr>
        <w:t>. Si tratta, in definitiva, di comprendere quali s</w:t>
      </w:r>
      <w:r w:rsidR="00E91B27">
        <w:rPr>
          <w:rFonts w:eastAsiaTheme="minorEastAsia" w:cstheme="minorBidi"/>
          <w:bCs/>
          <w:kern w:val="24"/>
        </w:rPr>
        <w:t>ia</w:t>
      </w:r>
      <w:r w:rsidR="000B7E0F">
        <w:rPr>
          <w:rFonts w:eastAsiaTheme="minorEastAsia" w:cstheme="minorBidi"/>
          <w:bCs/>
          <w:kern w:val="24"/>
        </w:rPr>
        <w:t>no stati gli elementi di riferimento che nel corso del tempo hanno condizio</w:t>
      </w:r>
      <w:r w:rsidR="00F35E20">
        <w:rPr>
          <w:rFonts w:eastAsiaTheme="minorEastAsia" w:cstheme="minorBidi"/>
          <w:bCs/>
          <w:kern w:val="24"/>
        </w:rPr>
        <w:t>nato</w:t>
      </w:r>
      <w:r w:rsidR="000B7E0F">
        <w:rPr>
          <w:rFonts w:eastAsiaTheme="minorEastAsia" w:cstheme="minorBidi"/>
          <w:bCs/>
          <w:kern w:val="24"/>
        </w:rPr>
        <w:t xml:space="preserve"> la nostra visione del mondo, passando dall’atteggiamento filosofico </w:t>
      </w:r>
      <w:r w:rsidR="00F21943">
        <w:rPr>
          <w:rFonts w:eastAsiaTheme="minorEastAsia" w:cstheme="minorBidi"/>
          <w:bCs/>
          <w:kern w:val="24"/>
        </w:rPr>
        <w:t>statico</w:t>
      </w:r>
      <w:r w:rsidR="00DB746F">
        <w:rPr>
          <w:rFonts w:eastAsiaTheme="minorEastAsia" w:cstheme="minorBidi"/>
          <w:bCs/>
          <w:kern w:val="24"/>
        </w:rPr>
        <w:t xml:space="preserve"> </w:t>
      </w:r>
      <w:r w:rsidR="00F21943">
        <w:rPr>
          <w:rFonts w:eastAsiaTheme="minorEastAsia" w:cstheme="minorBidi"/>
          <w:bCs/>
          <w:kern w:val="24"/>
        </w:rPr>
        <w:t xml:space="preserve">e </w:t>
      </w:r>
      <w:r w:rsidR="00FB12B3">
        <w:rPr>
          <w:rFonts w:eastAsiaTheme="minorEastAsia" w:cstheme="minorBidi"/>
          <w:bCs/>
          <w:kern w:val="24"/>
        </w:rPr>
        <w:t>assoluto</w:t>
      </w:r>
      <w:r w:rsidR="000B7E0F">
        <w:rPr>
          <w:rFonts w:eastAsiaTheme="minorEastAsia" w:cstheme="minorBidi"/>
          <w:bCs/>
          <w:kern w:val="24"/>
        </w:rPr>
        <w:t xml:space="preserve"> a quello</w:t>
      </w:r>
      <w:r w:rsidR="00FB12B3">
        <w:rPr>
          <w:rFonts w:eastAsiaTheme="minorEastAsia" w:cstheme="minorBidi"/>
          <w:bCs/>
          <w:kern w:val="24"/>
        </w:rPr>
        <w:t xml:space="preserve"> relativ</w:t>
      </w:r>
      <w:r w:rsidR="005B416D">
        <w:rPr>
          <w:rFonts w:eastAsiaTheme="minorEastAsia" w:cstheme="minorBidi"/>
          <w:bCs/>
          <w:kern w:val="24"/>
        </w:rPr>
        <w:t xml:space="preserve">istico </w:t>
      </w:r>
      <w:r w:rsidR="00FB12B3">
        <w:rPr>
          <w:rFonts w:eastAsiaTheme="minorEastAsia" w:cstheme="minorBidi"/>
          <w:bCs/>
          <w:kern w:val="24"/>
        </w:rPr>
        <w:t>in continu</w:t>
      </w:r>
      <w:r w:rsidR="005B416D">
        <w:rPr>
          <w:rFonts w:eastAsiaTheme="minorEastAsia" w:cstheme="minorBidi"/>
          <w:bCs/>
          <w:kern w:val="24"/>
        </w:rPr>
        <w:t>o cambiamento</w:t>
      </w:r>
      <w:r w:rsidR="000B7E0F">
        <w:rPr>
          <w:rFonts w:eastAsiaTheme="minorEastAsia" w:cstheme="minorBidi"/>
          <w:bCs/>
          <w:kern w:val="24"/>
        </w:rPr>
        <w:t>.</w:t>
      </w:r>
      <w:r w:rsidR="009B2808">
        <w:rPr>
          <w:rFonts w:eastAsiaTheme="minorEastAsia" w:cstheme="minorBidi"/>
          <w:bCs/>
          <w:kern w:val="24"/>
        </w:rPr>
        <w:t xml:space="preserve"> </w:t>
      </w:r>
      <w:proofErr w:type="gramStart"/>
      <w:r w:rsidR="000B7E0F">
        <w:rPr>
          <w:rFonts w:eastAsiaTheme="minorEastAsia" w:cstheme="minorBidi"/>
          <w:bCs/>
          <w:kern w:val="24"/>
        </w:rPr>
        <w:t>E’</w:t>
      </w:r>
      <w:proofErr w:type="gramEnd"/>
      <w:r w:rsidR="000B7E0F">
        <w:rPr>
          <w:rFonts w:eastAsiaTheme="minorEastAsia" w:cstheme="minorBidi"/>
          <w:bCs/>
          <w:kern w:val="24"/>
        </w:rPr>
        <w:t xml:space="preserve"> un’</w:t>
      </w:r>
      <w:r w:rsidR="003A748B">
        <w:rPr>
          <w:rFonts w:eastAsiaTheme="minorEastAsia" w:cstheme="minorBidi"/>
          <w:bCs/>
          <w:kern w:val="24"/>
        </w:rPr>
        <w:t xml:space="preserve">acquisizione recente </w:t>
      </w:r>
      <w:r w:rsidR="002D6FF4">
        <w:rPr>
          <w:rFonts w:eastAsiaTheme="minorEastAsia" w:cstheme="minorBidi"/>
          <w:bCs/>
          <w:kern w:val="24"/>
        </w:rPr>
        <w:t xml:space="preserve">del sapere </w:t>
      </w:r>
      <w:r w:rsidR="003A748B">
        <w:rPr>
          <w:rFonts w:eastAsiaTheme="minorEastAsia" w:cstheme="minorBidi"/>
          <w:bCs/>
          <w:kern w:val="24"/>
        </w:rPr>
        <w:t>scientific</w:t>
      </w:r>
      <w:r w:rsidR="00FF7B73">
        <w:rPr>
          <w:rFonts w:eastAsiaTheme="minorEastAsia" w:cstheme="minorBidi"/>
          <w:bCs/>
          <w:kern w:val="24"/>
        </w:rPr>
        <w:t>o</w:t>
      </w:r>
      <w:r w:rsidR="005B416D">
        <w:rPr>
          <w:rFonts w:eastAsiaTheme="minorEastAsia" w:cstheme="minorBidi"/>
          <w:bCs/>
          <w:kern w:val="24"/>
        </w:rPr>
        <w:t>, parte integrante della nostra cultura,</w:t>
      </w:r>
      <w:r w:rsidR="003A748B">
        <w:rPr>
          <w:rFonts w:eastAsiaTheme="minorEastAsia" w:cstheme="minorBidi"/>
          <w:bCs/>
          <w:kern w:val="24"/>
        </w:rPr>
        <w:t xml:space="preserve"> </w:t>
      </w:r>
      <w:r w:rsidR="002D6FF4">
        <w:rPr>
          <w:rFonts w:eastAsiaTheme="minorEastAsia" w:cstheme="minorBidi"/>
          <w:bCs/>
          <w:kern w:val="24"/>
        </w:rPr>
        <w:t xml:space="preserve">che </w:t>
      </w:r>
      <w:r w:rsidR="00FB12B3">
        <w:rPr>
          <w:rFonts w:eastAsiaTheme="minorEastAsia" w:cstheme="minorBidi"/>
          <w:bCs/>
          <w:kern w:val="24"/>
        </w:rPr>
        <w:t>suscita</w:t>
      </w:r>
      <w:r w:rsidR="002D6FF4">
        <w:rPr>
          <w:rFonts w:eastAsiaTheme="minorEastAsia" w:cstheme="minorBidi"/>
          <w:bCs/>
          <w:kern w:val="24"/>
        </w:rPr>
        <w:t xml:space="preserve"> dibattiti</w:t>
      </w:r>
      <w:r w:rsidR="00FB12B3">
        <w:rPr>
          <w:rFonts w:eastAsiaTheme="minorEastAsia" w:cstheme="minorBidi"/>
          <w:bCs/>
          <w:kern w:val="24"/>
        </w:rPr>
        <w:t xml:space="preserve"> </w:t>
      </w:r>
      <w:r w:rsidR="005B416D">
        <w:rPr>
          <w:rFonts w:eastAsiaTheme="minorEastAsia" w:cstheme="minorBidi"/>
          <w:bCs/>
          <w:kern w:val="24"/>
        </w:rPr>
        <w:t xml:space="preserve">e contrapposizioni. </w:t>
      </w:r>
    </w:p>
    <w:p w:rsidR="00EA2775" w:rsidRDefault="005B416D" w:rsidP="005B416D">
      <w:pPr>
        <w:pStyle w:val="NormaleWeb"/>
        <w:kinsoku w:val="0"/>
        <w:overflowPunct w:val="0"/>
        <w:spacing w:before="0" w:beforeAutospacing="0" w:after="0" w:afterAutospacing="0"/>
        <w:jc w:val="both"/>
        <w:textAlignment w:val="baseline"/>
        <w:rPr>
          <w:rFonts w:eastAsiaTheme="minorEastAsia" w:cstheme="minorBidi"/>
          <w:bCs/>
          <w:kern w:val="24"/>
        </w:rPr>
      </w:pPr>
      <w:r>
        <w:rPr>
          <w:rFonts w:eastAsiaTheme="minorEastAsia" w:cstheme="minorBidi"/>
          <w:bCs/>
          <w:kern w:val="24"/>
        </w:rPr>
        <w:tab/>
        <w:t>A</w:t>
      </w:r>
      <w:r w:rsidR="00FB12B3">
        <w:rPr>
          <w:rFonts w:eastAsiaTheme="minorEastAsia" w:cstheme="minorBidi"/>
          <w:bCs/>
          <w:kern w:val="24"/>
        </w:rPr>
        <w:t>l di là di tutto questo</w:t>
      </w:r>
      <w:r>
        <w:rPr>
          <w:rFonts w:eastAsiaTheme="minorEastAsia" w:cstheme="minorBidi"/>
          <w:bCs/>
          <w:kern w:val="24"/>
        </w:rPr>
        <w:t>,</w:t>
      </w:r>
      <w:r w:rsidR="00FB12B3">
        <w:rPr>
          <w:rFonts w:eastAsiaTheme="minorEastAsia" w:cstheme="minorBidi"/>
          <w:bCs/>
          <w:kern w:val="24"/>
        </w:rPr>
        <w:t xml:space="preserve"> siamo oggi in grado di raccontare la storia delle origini dell’universo, della</w:t>
      </w:r>
      <w:r w:rsidR="00E91B27">
        <w:rPr>
          <w:rFonts w:eastAsiaTheme="minorEastAsia" w:cstheme="minorBidi"/>
          <w:bCs/>
          <w:kern w:val="24"/>
        </w:rPr>
        <w:t xml:space="preserve"> vita</w:t>
      </w:r>
      <w:r w:rsidR="00FB12B3">
        <w:rPr>
          <w:rFonts w:eastAsiaTheme="minorEastAsia" w:cstheme="minorBidi"/>
          <w:bCs/>
          <w:kern w:val="24"/>
        </w:rPr>
        <w:t xml:space="preserve"> e di noi stessi, dagli</w:t>
      </w:r>
      <w:r w:rsidR="00E91B27">
        <w:rPr>
          <w:rFonts w:eastAsiaTheme="minorEastAsia" w:cstheme="minorBidi"/>
          <w:bCs/>
          <w:kern w:val="24"/>
        </w:rPr>
        <w:t xml:space="preserve"> albori del genere </w:t>
      </w:r>
      <w:r w:rsidR="00E91B27" w:rsidRPr="00E91B27">
        <w:rPr>
          <w:rFonts w:eastAsiaTheme="minorEastAsia" w:cstheme="minorBidi"/>
          <w:bCs/>
          <w:i/>
          <w:kern w:val="24"/>
        </w:rPr>
        <w:t>Homo</w:t>
      </w:r>
      <w:r w:rsidR="00E91B27">
        <w:rPr>
          <w:rFonts w:eastAsiaTheme="minorEastAsia" w:cstheme="minorBidi"/>
          <w:bCs/>
          <w:kern w:val="24"/>
        </w:rPr>
        <w:t xml:space="preserve"> fino a</w:t>
      </w:r>
      <w:r w:rsidR="00FF7B73">
        <w:rPr>
          <w:rFonts w:eastAsiaTheme="minorEastAsia" w:cstheme="minorBidi"/>
          <w:bCs/>
          <w:kern w:val="24"/>
        </w:rPr>
        <w:t>i</w:t>
      </w:r>
      <w:r w:rsidR="00E91B27">
        <w:rPr>
          <w:rFonts w:eastAsiaTheme="minorEastAsia" w:cstheme="minorBidi"/>
          <w:bCs/>
          <w:kern w:val="24"/>
        </w:rPr>
        <w:t xml:space="preserve"> </w:t>
      </w:r>
      <w:r w:rsidR="00E91B27" w:rsidRPr="00E91B27">
        <w:rPr>
          <w:rFonts w:eastAsiaTheme="minorEastAsia" w:cstheme="minorBidi"/>
          <w:bCs/>
          <w:i/>
          <w:kern w:val="24"/>
        </w:rPr>
        <w:t>sapiens</w:t>
      </w:r>
      <w:r w:rsidR="00E91B27">
        <w:rPr>
          <w:rFonts w:eastAsiaTheme="minorEastAsia" w:cstheme="minorBidi"/>
          <w:bCs/>
          <w:kern w:val="24"/>
        </w:rPr>
        <w:t>.</w:t>
      </w:r>
      <w:r w:rsidR="00204B1C">
        <w:rPr>
          <w:rFonts w:eastAsiaTheme="minorEastAsia" w:cstheme="minorBidi"/>
          <w:bCs/>
          <w:kern w:val="24"/>
        </w:rPr>
        <w:t xml:space="preserve"> </w:t>
      </w:r>
      <w:r>
        <w:rPr>
          <w:rFonts w:eastAsiaTheme="minorEastAsia" w:cstheme="minorBidi"/>
          <w:bCs/>
          <w:kern w:val="24"/>
        </w:rPr>
        <w:t>Di continuo nuove</w:t>
      </w:r>
      <w:r w:rsidR="00204B1C">
        <w:rPr>
          <w:rFonts w:eastAsiaTheme="minorEastAsia" w:cstheme="minorBidi"/>
          <w:bCs/>
          <w:kern w:val="24"/>
        </w:rPr>
        <w:t xml:space="preserve"> scoperte </w:t>
      </w:r>
      <w:r>
        <w:rPr>
          <w:rFonts w:eastAsiaTheme="minorEastAsia" w:cstheme="minorBidi"/>
          <w:bCs/>
          <w:kern w:val="24"/>
        </w:rPr>
        <w:t xml:space="preserve">si aggiungono e </w:t>
      </w:r>
      <w:r w:rsidR="00204B1C">
        <w:rPr>
          <w:rFonts w:eastAsiaTheme="minorEastAsia" w:cstheme="minorBidi"/>
          <w:bCs/>
          <w:kern w:val="24"/>
        </w:rPr>
        <w:t>nuovi dati e nuove riflessioni integrano e aggiornan</w:t>
      </w:r>
      <w:r>
        <w:rPr>
          <w:rFonts w:eastAsiaTheme="minorEastAsia" w:cstheme="minorBidi"/>
          <w:bCs/>
          <w:kern w:val="24"/>
        </w:rPr>
        <w:t>o</w:t>
      </w:r>
      <w:r w:rsidR="00204B1C">
        <w:rPr>
          <w:rFonts w:eastAsiaTheme="minorEastAsia" w:cstheme="minorBidi"/>
          <w:bCs/>
          <w:kern w:val="24"/>
        </w:rPr>
        <w:t xml:space="preserve"> le attuali conoscenze</w:t>
      </w:r>
      <w:r w:rsidR="00EA2775">
        <w:rPr>
          <w:rFonts w:eastAsiaTheme="minorEastAsia" w:cstheme="minorBidi"/>
          <w:bCs/>
          <w:kern w:val="24"/>
        </w:rPr>
        <w:t xml:space="preserve">. Questo, </w:t>
      </w:r>
      <w:r w:rsidR="00EA2775">
        <w:rPr>
          <w:rFonts w:eastAsiaTheme="minorEastAsia" w:cstheme="minorBidi"/>
          <w:bCs/>
          <w:kern w:val="24"/>
        </w:rPr>
        <w:lastRenderedPageBreak/>
        <w:t xml:space="preserve">d’altra parte, </w:t>
      </w:r>
      <w:r w:rsidR="00204B1C">
        <w:rPr>
          <w:rFonts w:eastAsiaTheme="minorEastAsia" w:cstheme="minorBidi"/>
          <w:bCs/>
          <w:kern w:val="24"/>
        </w:rPr>
        <w:t>è</w:t>
      </w:r>
      <w:r w:rsidR="00EA2775">
        <w:rPr>
          <w:rFonts w:eastAsiaTheme="minorEastAsia" w:cstheme="minorBidi"/>
          <w:bCs/>
          <w:kern w:val="24"/>
        </w:rPr>
        <w:t xml:space="preserve"> il principio </w:t>
      </w:r>
      <w:r w:rsidR="00204B1C">
        <w:rPr>
          <w:rFonts w:eastAsiaTheme="minorEastAsia" w:cstheme="minorBidi"/>
          <w:bCs/>
          <w:kern w:val="24"/>
        </w:rPr>
        <w:t xml:space="preserve">inalienabile </w:t>
      </w:r>
      <w:r w:rsidR="00EA2775">
        <w:rPr>
          <w:rFonts w:eastAsiaTheme="minorEastAsia" w:cstheme="minorBidi"/>
          <w:bCs/>
          <w:kern w:val="24"/>
        </w:rPr>
        <w:t xml:space="preserve">del procedere scientifico </w:t>
      </w:r>
      <w:r w:rsidR="00204B1C">
        <w:rPr>
          <w:rFonts w:eastAsiaTheme="minorEastAsia" w:cstheme="minorBidi"/>
          <w:bCs/>
          <w:kern w:val="24"/>
        </w:rPr>
        <w:t xml:space="preserve">che </w:t>
      </w:r>
      <w:r w:rsidR="00F31869">
        <w:rPr>
          <w:rFonts w:eastAsiaTheme="minorEastAsia" w:cstheme="minorBidi"/>
          <w:bCs/>
          <w:kern w:val="24"/>
        </w:rPr>
        <w:t>ci condurrà</w:t>
      </w:r>
      <w:r w:rsidR="00EA2775">
        <w:rPr>
          <w:rFonts w:eastAsiaTheme="minorEastAsia" w:cstheme="minorBidi"/>
          <w:bCs/>
          <w:kern w:val="24"/>
        </w:rPr>
        <w:t xml:space="preserve"> ad una visione sempre più ampia del sapere, </w:t>
      </w:r>
      <w:r w:rsidR="00E91B27">
        <w:rPr>
          <w:rFonts w:eastAsiaTheme="minorEastAsia" w:cstheme="minorBidi"/>
          <w:bCs/>
          <w:kern w:val="24"/>
        </w:rPr>
        <w:t>in paradigmi nuovi quanto riorganizzati</w:t>
      </w:r>
      <w:r w:rsidR="00B86AF4">
        <w:rPr>
          <w:rFonts w:eastAsiaTheme="minorEastAsia" w:cstheme="minorBidi"/>
          <w:bCs/>
          <w:kern w:val="24"/>
        </w:rPr>
        <w:t>.</w:t>
      </w:r>
    </w:p>
    <w:p w:rsidR="0083544C" w:rsidRDefault="0083544C"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p>
    <w:p w:rsidR="00A66909" w:rsidRPr="00F21943" w:rsidRDefault="00A66909" w:rsidP="00F31869">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F21943">
        <w:rPr>
          <w:rFonts w:eastAsiaTheme="minorEastAsia" w:cstheme="minorBidi"/>
          <w:b/>
          <w:bCs/>
          <w:i/>
          <w:kern w:val="24"/>
        </w:rPr>
        <w:t xml:space="preserve">La </w:t>
      </w:r>
      <w:r w:rsidR="00F21943" w:rsidRPr="00F21943">
        <w:rPr>
          <w:rFonts w:eastAsiaTheme="minorEastAsia" w:cstheme="minorBidi"/>
          <w:b/>
          <w:bCs/>
          <w:i/>
          <w:kern w:val="24"/>
        </w:rPr>
        <w:t xml:space="preserve">più </w:t>
      </w:r>
      <w:r w:rsidRPr="00F21943">
        <w:rPr>
          <w:rFonts w:eastAsiaTheme="minorEastAsia" w:cstheme="minorBidi"/>
          <w:b/>
          <w:bCs/>
          <w:i/>
          <w:kern w:val="24"/>
        </w:rPr>
        <w:t>grande rivoluzione culturale</w:t>
      </w:r>
    </w:p>
    <w:p w:rsidR="00BC3459" w:rsidRDefault="00B5011E"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Se oggi abbiamo una visione ampia e articolata dell’universo e delle sue componenti, compreso l’uomo, lo dobbiamo </w:t>
      </w:r>
      <w:r w:rsidR="00FF0F5E">
        <w:rPr>
          <w:rFonts w:eastAsiaTheme="minorEastAsia" w:cstheme="minorBidi"/>
          <w:bCs/>
          <w:kern w:val="24"/>
        </w:rPr>
        <w:t xml:space="preserve">soprattutto </w:t>
      </w:r>
      <w:r w:rsidRPr="00B8544B">
        <w:rPr>
          <w:rFonts w:eastAsiaTheme="minorEastAsia" w:cstheme="minorBidi"/>
          <w:bCs/>
          <w:kern w:val="24"/>
        </w:rPr>
        <w:t xml:space="preserve">a quell’ampio fenomeno che </w:t>
      </w:r>
      <w:r w:rsidR="00E37C00">
        <w:rPr>
          <w:rFonts w:eastAsiaTheme="minorEastAsia" w:cstheme="minorBidi"/>
          <w:bCs/>
          <w:kern w:val="24"/>
        </w:rPr>
        <w:t xml:space="preserve">a partire grosso modo dalla fine del </w:t>
      </w:r>
      <w:r w:rsidR="00FB12B3">
        <w:rPr>
          <w:rFonts w:eastAsiaTheme="minorEastAsia" w:cstheme="minorBidi"/>
          <w:bCs/>
          <w:kern w:val="24"/>
        </w:rPr>
        <w:t>‘</w:t>
      </w:r>
      <w:r w:rsidR="00E37C00">
        <w:rPr>
          <w:rFonts w:eastAsiaTheme="minorEastAsia" w:cstheme="minorBidi"/>
          <w:bCs/>
          <w:kern w:val="24"/>
        </w:rPr>
        <w:t xml:space="preserve">200 </w:t>
      </w:r>
      <w:r w:rsidR="00B8544B" w:rsidRPr="00B8544B">
        <w:rPr>
          <w:rFonts w:eastAsiaTheme="minorEastAsia" w:cstheme="minorBidi"/>
          <w:bCs/>
          <w:kern w:val="24"/>
        </w:rPr>
        <w:t>conduce al</w:t>
      </w:r>
      <w:r w:rsidRPr="00B8544B">
        <w:rPr>
          <w:rFonts w:eastAsiaTheme="minorEastAsia" w:cstheme="minorBidi"/>
          <w:bCs/>
          <w:kern w:val="24"/>
        </w:rPr>
        <w:t xml:space="preserve"> Rinascimento</w:t>
      </w:r>
      <w:r w:rsidR="00E91B27" w:rsidRPr="00B8544B">
        <w:rPr>
          <w:rFonts w:eastAsiaTheme="minorEastAsia" w:cstheme="minorBidi"/>
          <w:bCs/>
          <w:kern w:val="24"/>
        </w:rPr>
        <w:t xml:space="preserve">. </w:t>
      </w:r>
      <w:r w:rsidR="00E37C00">
        <w:rPr>
          <w:rFonts w:eastAsiaTheme="minorEastAsia" w:cstheme="minorBidi"/>
          <w:bCs/>
          <w:kern w:val="24"/>
        </w:rPr>
        <w:t>In quel particolare contesto</w:t>
      </w:r>
      <w:r w:rsidR="00E91B27" w:rsidRPr="00B8544B">
        <w:rPr>
          <w:rFonts w:eastAsiaTheme="minorEastAsia" w:cstheme="minorBidi"/>
          <w:bCs/>
          <w:kern w:val="24"/>
        </w:rPr>
        <w:t xml:space="preserve"> </w:t>
      </w:r>
      <w:r w:rsidR="00BC3459" w:rsidRPr="00B8544B">
        <w:rPr>
          <w:rFonts w:eastAsiaTheme="minorEastAsia" w:cstheme="minorBidi"/>
          <w:bCs/>
          <w:kern w:val="24"/>
        </w:rPr>
        <w:t>s</w:t>
      </w:r>
      <w:r w:rsidR="00E91B27" w:rsidRPr="00B8544B">
        <w:rPr>
          <w:rFonts w:eastAsiaTheme="minorEastAsia" w:cstheme="minorBidi"/>
          <w:bCs/>
          <w:kern w:val="24"/>
        </w:rPr>
        <w:t>i concretizza uno</w:t>
      </w:r>
      <w:r w:rsidR="00E91B27">
        <w:rPr>
          <w:rFonts w:eastAsiaTheme="minorEastAsia" w:cstheme="minorBidi"/>
          <w:bCs/>
          <w:kern w:val="24"/>
        </w:rPr>
        <w:t xml:space="preserve"> di quei rari </w:t>
      </w:r>
      <w:r w:rsidR="005B618D">
        <w:rPr>
          <w:rFonts w:eastAsiaTheme="minorEastAsia" w:cstheme="minorBidi"/>
          <w:bCs/>
          <w:kern w:val="24"/>
        </w:rPr>
        <w:t xml:space="preserve">eventi </w:t>
      </w:r>
      <w:r w:rsidR="00E91B27">
        <w:rPr>
          <w:rFonts w:eastAsiaTheme="minorEastAsia" w:cstheme="minorBidi"/>
          <w:bCs/>
          <w:kern w:val="24"/>
        </w:rPr>
        <w:t xml:space="preserve">che portano ad </w:t>
      </w:r>
      <w:r w:rsidR="00BC3459">
        <w:rPr>
          <w:rFonts w:eastAsiaTheme="minorEastAsia" w:cstheme="minorBidi"/>
          <w:bCs/>
          <w:kern w:val="24"/>
        </w:rPr>
        <w:t>una rottura drastica del lento procedere della conoscenza, avviando una rapida esplorazione di strade differenti, seppur interconnesse, che rimettono prepotentemente</w:t>
      </w:r>
      <w:r w:rsidR="009B2808">
        <w:rPr>
          <w:rFonts w:eastAsiaTheme="minorEastAsia" w:cstheme="minorBidi"/>
          <w:bCs/>
          <w:kern w:val="24"/>
        </w:rPr>
        <w:t xml:space="preserve"> </w:t>
      </w:r>
      <w:r w:rsidR="00FF0F5E">
        <w:rPr>
          <w:rFonts w:eastAsiaTheme="minorEastAsia" w:cstheme="minorBidi"/>
          <w:bCs/>
          <w:kern w:val="24"/>
        </w:rPr>
        <w:t xml:space="preserve">tutto in discussione, anche il </w:t>
      </w:r>
      <w:r w:rsidR="00BC3459">
        <w:rPr>
          <w:rFonts w:eastAsiaTheme="minorEastAsia" w:cstheme="minorBidi"/>
          <w:bCs/>
          <w:kern w:val="24"/>
        </w:rPr>
        <w:t>significato dell’uomo e dell’intera</w:t>
      </w:r>
      <w:r w:rsidR="00DB746F">
        <w:rPr>
          <w:rFonts w:eastAsiaTheme="minorEastAsia" w:cstheme="minorBidi"/>
          <w:bCs/>
          <w:kern w:val="24"/>
        </w:rPr>
        <w:t xml:space="preserve"> </w:t>
      </w:r>
      <w:r w:rsidR="00BC3459">
        <w:rPr>
          <w:rFonts w:eastAsiaTheme="minorEastAsia" w:cstheme="minorBidi"/>
          <w:bCs/>
          <w:kern w:val="24"/>
        </w:rPr>
        <w:t>umanità.</w:t>
      </w:r>
      <w:r w:rsidR="00866E13">
        <w:rPr>
          <w:rFonts w:eastAsiaTheme="minorEastAsia" w:cstheme="minorBidi"/>
          <w:bCs/>
          <w:kern w:val="24"/>
        </w:rPr>
        <w:t xml:space="preserve"> </w:t>
      </w:r>
    </w:p>
    <w:p w:rsidR="000E664E" w:rsidRDefault="00FF0F5E"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Al Rinascimento </w:t>
      </w:r>
      <w:r w:rsidR="00763476">
        <w:rPr>
          <w:rFonts w:eastAsiaTheme="minorEastAsia" w:cstheme="minorBidi"/>
          <w:bCs/>
          <w:kern w:val="24"/>
        </w:rPr>
        <w:t>risal</w:t>
      </w:r>
      <w:r>
        <w:rPr>
          <w:rFonts w:eastAsiaTheme="minorEastAsia" w:cstheme="minorBidi"/>
          <w:bCs/>
          <w:kern w:val="24"/>
        </w:rPr>
        <w:t>e</w:t>
      </w:r>
      <w:r w:rsidR="00763476">
        <w:rPr>
          <w:rFonts w:eastAsiaTheme="minorEastAsia" w:cstheme="minorBidi"/>
          <w:bCs/>
          <w:kern w:val="24"/>
        </w:rPr>
        <w:t xml:space="preserve"> </w:t>
      </w:r>
      <w:r w:rsidR="00866E13">
        <w:rPr>
          <w:rFonts w:eastAsiaTheme="minorEastAsia" w:cstheme="minorBidi"/>
          <w:bCs/>
          <w:kern w:val="24"/>
        </w:rPr>
        <w:t xml:space="preserve">l’approccio sperimentale alla conoscenza, con quel metodo che </w:t>
      </w:r>
      <w:r w:rsidR="004E01E8">
        <w:rPr>
          <w:rFonts w:eastAsiaTheme="minorEastAsia" w:cstheme="minorBidi"/>
          <w:bCs/>
          <w:kern w:val="24"/>
        </w:rPr>
        <w:t xml:space="preserve">spesso </w:t>
      </w:r>
      <w:r w:rsidR="00866E13">
        <w:rPr>
          <w:rFonts w:eastAsiaTheme="minorEastAsia" w:cstheme="minorBidi"/>
          <w:bCs/>
          <w:kern w:val="24"/>
        </w:rPr>
        <w:t>ab</w:t>
      </w:r>
      <w:r w:rsidR="00AA1A68">
        <w:rPr>
          <w:rFonts w:eastAsiaTheme="minorEastAsia" w:cstheme="minorBidi"/>
          <w:bCs/>
          <w:kern w:val="24"/>
        </w:rPr>
        <w:t>b</w:t>
      </w:r>
      <w:r w:rsidR="00866E13">
        <w:rPr>
          <w:rFonts w:eastAsiaTheme="minorEastAsia" w:cstheme="minorBidi"/>
          <w:bCs/>
          <w:kern w:val="24"/>
        </w:rPr>
        <w:t>iniamo al nome di Galileo Galilei. Al giorno d’oggi</w:t>
      </w:r>
      <w:r w:rsidR="00360535">
        <w:rPr>
          <w:rFonts w:eastAsiaTheme="minorEastAsia" w:cstheme="minorBidi"/>
          <w:bCs/>
          <w:kern w:val="24"/>
        </w:rPr>
        <w:t xml:space="preserve"> esso viene riassunto</w:t>
      </w:r>
      <w:r w:rsidR="009B2808">
        <w:rPr>
          <w:rFonts w:eastAsiaTheme="minorEastAsia" w:cstheme="minorBidi"/>
          <w:bCs/>
          <w:kern w:val="24"/>
        </w:rPr>
        <w:t xml:space="preserve"> </w:t>
      </w:r>
      <w:r w:rsidR="005C4217">
        <w:rPr>
          <w:rFonts w:eastAsiaTheme="minorEastAsia" w:cstheme="minorBidi"/>
          <w:bCs/>
          <w:kern w:val="24"/>
        </w:rPr>
        <w:t xml:space="preserve">banalmente </w:t>
      </w:r>
      <w:r w:rsidR="00360535">
        <w:rPr>
          <w:rFonts w:eastAsiaTheme="minorEastAsia" w:cstheme="minorBidi"/>
          <w:bCs/>
          <w:kern w:val="24"/>
        </w:rPr>
        <w:t xml:space="preserve">nell’affermazione </w:t>
      </w:r>
      <w:r w:rsidR="00763476">
        <w:rPr>
          <w:rFonts w:eastAsiaTheme="minorEastAsia" w:cstheme="minorBidi"/>
          <w:bCs/>
          <w:kern w:val="24"/>
        </w:rPr>
        <w:t>che la veridicità di una a</w:t>
      </w:r>
      <w:r w:rsidR="005C4217">
        <w:rPr>
          <w:rFonts w:eastAsiaTheme="minorEastAsia" w:cstheme="minorBidi"/>
          <w:bCs/>
          <w:kern w:val="24"/>
        </w:rPr>
        <w:t>ssunzione</w:t>
      </w:r>
      <w:r w:rsidR="00763476">
        <w:rPr>
          <w:rFonts w:eastAsiaTheme="minorEastAsia" w:cstheme="minorBidi"/>
          <w:bCs/>
          <w:kern w:val="24"/>
        </w:rPr>
        <w:t xml:space="preserve"> scientifica passa attraverso la </w:t>
      </w:r>
      <w:r w:rsidR="00360535">
        <w:rPr>
          <w:rFonts w:eastAsiaTheme="minorEastAsia" w:cstheme="minorBidi"/>
          <w:bCs/>
          <w:kern w:val="24"/>
        </w:rPr>
        <w:t xml:space="preserve">sua infinita </w:t>
      </w:r>
      <w:r w:rsidR="00763476">
        <w:rPr>
          <w:rFonts w:eastAsiaTheme="minorEastAsia" w:cstheme="minorBidi"/>
          <w:bCs/>
          <w:kern w:val="24"/>
        </w:rPr>
        <w:t>sperimentazione</w:t>
      </w:r>
      <w:r w:rsidR="00973C95">
        <w:rPr>
          <w:rStyle w:val="Rimandonotaapidipagina"/>
          <w:rFonts w:eastAsiaTheme="minorEastAsia" w:cstheme="minorBidi"/>
          <w:bCs/>
          <w:kern w:val="24"/>
        </w:rPr>
        <w:footnoteReference w:id="2"/>
      </w:r>
      <w:r w:rsidR="00763476">
        <w:rPr>
          <w:rFonts w:eastAsiaTheme="minorEastAsia" w:cstheme="minorBidi"/>
          <w:bCs/>
          <w:kern w:val="24"/>
        </w:rPr>
        <w:t>. Se l’enunciato</w:t>
      </w:r>
      <w:r w:rsidR="00866E13">
        <w:rPr>
          <w:rFonts w:eastAsiaTheme="minorEastAsia" w:cstheme="minorBidi"/>
          <w:bCs/>
          <w:kern w:val="24"/>
        </w:rPr>
        <w:t xml:space="preserve"> </w:t>
      </w:r>
      <w:r w:rsidR="00763476">
        <w:rPr>
          <w:rFonts w:eastAsiaTheme="minorEastAsia" w:cstheme="minorBidi"/>
          <w:bCs/>
          <w:kern w:val="24"/>
        </w:rPr>
        <w:t>si è rilevato quanto mai importante e significativo</w:t>
      </w:r>
      <w:r w:rsidR="00866E13">
        <w:rPr>
          <w:rFonts w:eastAsiaTheme="minorEastAsia" w:cstheme="minorBidi"/>
          <w:bCs/>
          <w:kern w:val="24"/>
        </w:rPr>
        <w:t xml:space="preserve"> soprattutto quale elemento di riferimento</w:t>
      </w:r>
      <w:r w:rsidR="00AA1A68">
        <w:rPr>
          <w:rFonts w:eastAsiaTheme="minorEastAsia" w:cstheme="minorBidi"/>
          <w:bCs/>
          <w:kern w:val="24"/>
        </w:rPr>
        <w:t xml:space="preserve"> per il </w:t>
      </w:r>
      <w:r w:rsidR="004D1FFE">
        <w:rPr>
          <w:rFonts w:eastAsiaTheme="minorEastAsia" w:cstheme="minorBidi"/>
          <w:bCs/>
          <w:kern w:val="24"/>
        </w:rPr>
        <w:t xml:space="preserve">successivo </w:t>
      </w:r>
      <w:r w:rsidR="00AA1A68">
        <w:rPr>
          <w:rFonts w:eastAsiaTheme="minorEastAsia" w:cstheme="minorBidi"/>
          <w:bCs/>
          <w:kern w:val="24"/>
        </w:rPr>
        <w:t>progresso</w:t>
      </w:r>
      <w:r w:rsidR="004D1FFE">
        <w:rPr>
          <w:rFonts w:eastAsiaTheme="minorEastAsia" w:cstheme="minorBidi"/>
          <w:bCs/>
          <w:kern w:val="24"/>
        </w:rPr>
        <w:t xml:space="preserve"> della conoscenza</w:t>
      </w:r>
      <w:r w:rsidR="00763476">
        <w:rPr>
          <w:rFonts w:eastAsiaTheme="minorEastAsia" w:cstheme="minorBidi"/>
          <w:bCs/>
          <w:kern w:val="24"/>
        </w:rPr>
        <w:t xml:space="preserve">, esso </w:t>
      </w:r>
      <w:r w:rsidR="00AA1A68">
        <w:rPr>
          <w:rFonts w:eastAsiaTheme="minorEastAsia" w:cstheme="minorBidi"/>
          <w:bCs/>
          <w:kern w:val="24"/>
        </w:rPr>
        <w:t xml:space="preserve">implica riflessioni e prospettive </w:t>
      </w:r>
      <w:r w:rsidR="00E71E77">
        <w:rPr>
          <w:rFonts w:eastAsiaTheme="minorEastAsia" w:cstheme="minorBidi"/>
          <w:bCs/>
          <w:kern w:val="24"/>
        </w:rPr>
        <w:t>con</w:t>
      </w:r>
      <w:r w:rsidR="00FC5E61">
        <w:rPr>
          <w:rFonts w:eastAsiaTheme="minorEastAsia" w:cstheme="minorBidi"/>
          <w:bCs/>
          <w:kern w:val="24"/>
        </w:rPr>
        <w:t xml:space="preserve"> ricadute</w:t>
      </w:r>
      <w:r w:rsidR="00E71E77">
        <w:rPr>
          <w:rFonts w:eastAsiaTheme="minorEastAsia" w:cstheme="minorBidi"/>
          <w:bCs/>
          <w:kern w:val="24"/>
        </w:rPr>
        <w:t xml:space="preserve"> </w:t>
      </w:r>
      <w:r w:rsidR="00763476">
        <w:rPr>
          <w:rFonts w:eastAsiaTheme="minorEastAsia" w:cstheme="minorBidi"/>
          <w:bCs/>
          <w:kern w:val="24"/>
        </w:rPr>
        <w:t xml:space="preserve">di grande </w:t>
      </w:r>
      <w:r>
        <w:rPr>
          <w:rFonts w:eastAsiaTheme="minorEastAsia" w:cstheme="minorBidi"/>
          <w:bCs/>
          <w:kern w:val="24"/>
        </w:rPr>
        <w:t>significato</w:t>
      </w:r>
      <w:r w:rsidR="00763476">
        <w:rPr>
          <w:rFonts w:eastAsiaTheme="minorEastAsia" w:cstheme="minorBidi"/>
          <w:bCs/>
          <w:kern w:val="24"/>
        </w:rPr>
        <w:t xml:space="preserve"> che </w:t>
      </w:r>
      <w:r w:rsidR="00866E13">
        <w:rPr>
          <w:rFonts w:eastAsiaTheme="minorEastAsia" w:cstheme="minorBidi"/>
          <w:bCs/>
          <w:kern w:val="24"/>
        </w:rPr>
        <w:t xml:space="preserve">oltrepassano il limite della sua </w:t>
      </w:r>
      <w:r w:rsidR="00E71E77">
        <w:rPr>
          <w:rFonts w:eastAsiaTheme="minorEastAsia" w:cstheme="minorBidi"/>
          <w:bCs/>
          <w:kern w:val="24"/>
        </w:rPr>
        <w:t xml:space="preserve">stessa </w:t>
      </w:r>
      <w:r w:rsidR="00FF2A07">
        <w:rPr>
          <w:rFonts w:eastAsiaTheme="minorEastAsia" w:cstheme="minorBidi"/>
          <w:bCs/>
          <w:kern w:val="24"/>
        </w:rPr>
        <w:t>valenza empirica</w:t>
      </w:r>
      <w:r w:rsidR="00DE39C2">
        <w:rPr>
          <w:rFonts w:eastAsiaTheme="minorEastAsia" w:cstheme="minorBidi"/>
          <w:bCs/>
          <w:kern w:val="24"/>
        </w:rPr>
        <w:t xml:space="preserve"> </w:t>
      </w:r>
      <w:r w:rsidR="00FF2A07">
        <w:rPr>
          <w:rFonts w:eastAsiaTheme="minorEastAsia" w:cstheme="minorBidi"/>
          <w:bCs/>
          <w:kern w:val="24"/>
        </w:rPr>
        <w:t>e pragmatica.</w:t>
      </w:r>
      <w:r w:rsidR="009B2808">
        <w:rPr>
          <w:rFonts w:eastAsiaTheme="minorEastAsia" w:cstheme="minorBidi"/>
          <w:bCs/>
          <w:kern w:val="24"/>
        </w:rPr>
        <w:t xml:space="preserve"> </w:t>
      </w:r>
    </w:p>
    <w:p w:rsidR="005E20EA" w:rsidRDefault="00DE39C2"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Si tratta, in effetti, del recupero del</w:t>
      </w:r>
      <w:r w:rsidR="00FF0F5E">
        <w:rPr>
          <w:rFonts w:eastAsiaTheme="minorEastAsia" w:cstheme="minorBidi"/>
          <w:bCs/>
          <w:kern w:val="24"/>
        </w:rPr>
        <w:t xml:space="preserve"> valore </w:t>
      </w:r>
      <w:r>
        <w:rPr>
          <w:rFonts w:eastAsiaTheme="minorEastAsia" w:cstheme="minorBidi"/>
          <w:bCs/>
          <w:kern w:val="24"/>
        </w:rPr>
        <w:t xml:space="preserve">della natura, di quell’infinito insieme di caratteri abiologici e biologici che la caratterizzano, assieme alle leggi che la governano. Col metodo sperimentale la natura diventa </w:t>
      </w:r>
      <w:r w:rsidR="004D1FFE">
        <w:rPr>
          <w:rFonts w:eastAsiaTheme="minorEastAsia" w:cstheme="minorBidi"/>
          <w:bCs/>
          <w:kern w:val="24"/>
        </w:rPr>
        <w:t xml:space="preserve">così </w:t>
      </w:r>
      <w:r>
        <w:rPr>
          <w:rFonts w:eastAsiaTheme="minorEastAsia" w:cstheme="minorBidi"/>
          <w:bCs/>
          <w:kern w:val="24"/>
        </w:rPr>
        <w:t>un riferimento inalienabile</w:t>
      </w:r>
      <w:r w:rsidR="004D1FFE">
        <w:rPr>
          <w:rFonts w:eastAsiaTheme="minorEastAsia" w:cstheme="minorBidi"/>
          <w:bCs/>
          <w:kern w:val="24"/>
        </w:rPr>
        <w:t xml:space="preserve"> e certifica o non certifica l</w:t>
      </w:r>
      <w:r>
        <w:rPr>
          <w:rFonts w:eastAsiaTheme="minorEastAsia" w:cstheme="minorBidi"/>
          <w:bCs/>
          <w:kern w:val="24"/>
        </w:rPr>
        <w:t xml:space="preserve">e ipotesi che ognuno di noi può elaborare. </w:t>
      </w:r>
      <w:r w:rsidR="00007473">
        <w:rPr>
          <w:rFonts w:eastAsiaTheme="minorEastAsia" w:cstheme="minorBidi"/>
          <w:bCs/>
          <w:kern w:val="24"/>
        </w:rPr>
        <w:t>Si può affermare quindi</w:t>
      </w:r>
      <w:r w:rsidR="00B8544B">
        <w:rPr>
          <w:rFonts w:eastAsiaTheme="minorEastAsia" w:cstheme="minorBidi"/>
          <w:bCs/>
          <w:kern w:val="24"/>
        </w:rPr>
        <w:t xml:space="preserve"> </w:t>
      </w:r>
      <w:r w:rsidR="00FF64D2">
        <w:rPr>
          <w:rFonts w:eastAsiaTheme="minorEastAsia" w:cstheme="minorBidi"/>
          <w:bCs/>
          <w:kern w:val="24"/>
        </w:rPr>
        <w:t xml:space="preserve">che </w:t>
      </w:r>
      <w:r w:rsidR="00FF64D2" w:rsidRPr="006210A2">
        <w:rPr>
          <w:rFonts w:eastAsiaTheme="minorEastAsia" w:cstheme="minorBidi"/>
          <w:bCs/>
          <w:i/>
          <w:kern w:val="24"/>
        </w:rPr>
        <w:t>mente/</w:t>
      </w:r>
      <w:r w:rsidR="002B27C3" w:rsidRPr="006210A2">
        <w:rPr>
          <w:rFonts w:eastAsiaTheme="minorEastAsia" w:cstheme="minorBidi"/>
          <w:bCs/>
          <w:i/>
          <w:kern w:val="24"/>
        </w:rPr>
        <w:t>natura</w:t>
      </w:r>
      <w:r w:rsidR="00FF64D2" w:rsidRPr="006210A2">
        <w:rPr>
          <w:rFonts w:eastAsiaTheme="minorEastAsia" w:cstheme="minorBidi"/>
          <w:bCs/>
          <w:i/>
          <w:kern w:val="24"/>
        </w:rPr>
        <w:t>/materia</w:t>
      </w:r>
      <w:r w:rsidR="00007473">
        <w:rPr>
          <w:rFonts w:eastAsiaTheme="minorEastAsia" w:cstheme="minorBidi"/>
          <w:bCs/>
          <w:kern w:val="24"/>
        </w:rPr>
        <w:t xml:space="preserve"> trovano un connubio indissolubile, una pacificazione e un reciproco rispetto per l’avanzamento del sapere.</w:t>
      </w:r>
    </w:p>
    <w:p w:rsidR="00007473" w:rsidRDefault="00007473"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Ed ancora, è possibile procedere più </w:t>
      </w:r>
      <w:r w:rsidR="00D52A81">
        <w:rPr>
          <w:rFonts w:eastAsiaTheme="minorEastAsia" w:cstheme="minorBidi"/>
          <w:bCs/>
          <w:kern w:val="24"/>
        </w:rPr>
        <w:t>o</w:t>
      </w:r>
      <w:r>
        <w:rPr>
          <w:rFonts w:eastAsiaTheme="minorEastAsia" w:cstheme="minorBidi"/>
          <w:bCs/>
          <w:kern w:val="24"/>
        </w:rPr>
        <w:t>ltr</w:t>
      </w:r>
      <w:r w:rsidR="005E20EA">
        <w:rPr>
          <w:rFonts w:eastAsiaTheme="minorEastAsia" w:cstheme="minorBidi"/>
          <w:bCs/>
          <w:kern w:val="24"/>
        </w:rPr>
        <w:t>e</w:t>
      </w:r>
      <w:r>
        <w:rPr>
          <w:rFonts w:eastAsiaTheme="minorEastAsia" w:cstheme="minorBidi"/>
          <w:bCs/>
          <w:kern w:val="24"/>
        </w:rPr>
        <w:t xml:space="preserve"> nell’affermare che</w:t>
      </w:r>
      <w:r w:rsidR="002F0540">
        <w:rPr>
          <w:rFonts w:eastAsiaTheme="minorEastAsia" w:cstheme="minorBidi"/>
          <w:bCs/>
          <w:kern w:val="24"/>
        </w:rPr>
        <w:t xml:space="preserve"> è</w:t>
      </w:r>
      <w:r>
        <w:rPr>
          <w:rFonts w:eastAsiaTheme="minorEastAsia" w:cstheme="minorBidi"/>
          <w:bCs/>
          <w:kern w:val="24"/>
        </w:rPr>
        <w:t xml:space="preserve"> la natura </w:t>
      </w:r>
      <w:r w:rsidR="005E20EA">
        <w:rPr>
          <w:rFonts w:eastAsiaTheme="minorEastAsia" w:cstheme="minorBidi"/>
          <w:bCs/>
          <w:kern w:val="24"/>
        </w:rPr>
        <w:t>a</w:t>
      </w:r>
      <w:r w:rsidR="002F0540">
        <w:rPr>
          <w:rFonts w:eastAsiaTheme="minorEastAsia" w:cstheme="minorBidi"/>
          <w:bCs/>
          <w:kern w:val="24"/>
        </w:rPr>
        <w:t xml:space="preserve"> risolve</w:t>
      </w:r>
      <w:r w:rsidR="005E20EA">
        <w:rPr>
          <w:rFonts w:eastAsiaTheme="minorEastAsia" w:cstheme="minorBidi"/>
          <w:bCs/>
          <w:kern w:val="24"/>
        </w:rPr>
        <w:t>re</w:t>
      </w:r>
      <w:r>
        <w:rPr>
          <w:rFonts w:eastAsiaTheme="minorEastAsia" w:cstheme="minorBidi"/>
          <w:bCs/>
          <w:kern w:val="24"/>
        </w:rPr>
        <w:t xml:space="preserve"> la questione della veridicità delle cose</w:t>
      </w:r>
      <w:r w:rsidR="002F0540">
        <w:rPr>
          <w:rFonts w:eastAsiaTheme="minorEastAsia" w:cstheme="minorBidi"/>
          <w:bCs/>
          <w:kern w:val="24"/>
        </w:rPr>
        <w:t>. Essa</w:t>
      </w:r>
      <w:r>
        <w:rPr>
          <w:rFonts w:eastAsiaTheme="minorEastAsia" w:cstheme="minorBidi"/>
          <w:bCs/>
          <w:kern w:val="24"/>
        </w:rPr>
        <w:t xml:space="preserve"> </w:t>
      </w:r>
      <w:r w:rsidR="00FF0F5E">
        <w:rPr>
          <w:rFonts w:eastAsiaTheme="minorEastAsia" w:cstheme="minorBidi"/>
          <w:bCs/>
          <w:kern w:val="24"/>
        </w:rPr>
        <w:t xml:space="preserve">assume </w:t>
      </w:r>
      <w:r w:rsidR="002F0540">
        <w:rPr>
          <w:rFonts w:eastAsiaTheme="minorEastAsia" w:cstheme="minorBidi"/>
          <w:bCs/>
          <w:kern w:val="24"/>
        </w:rPr>
        <w:t xml:space="preserve">il ruolo </w:t>
      </w:r>
      <w:r w:rsidR="005E20EA">
        <w:rPr>
          <w:rFonts w:eastAsiaTheme="minorEastAsia" w:cstheme="minorBidi"/>
          <w:bCs/>
          <w:kern w:val="24"/>
        </w:rPr>
        <w:t xml:space="preserve">del tutto autonomo </w:t>
      </w:r>
      <w:r w:rsidR="002F0540">
        <w:rPr>
          <w:rFonts w:eastAsiaTheme="minorEastAsia" w:cstheme="minorBidi"/>
          <w:bCs/>
          <w:kern w:val="24"/>
        </w:rPr>
        <w:t xml:space="preserve">nel </w:t>
      </w:r>
      <w:r>
        <w:rPr>
          <w:rFonts w:eastAsiaTheme="minorEastAsia" w:cstheme="minorBidi"/>
          <w:bCs/>
          <w:kern w:val="24"/>
        </w:rPr>
        <w:t xml:space="preserve">negare il </w:t>
      </w:r>
      <w:r w:rsidR="005E20EA">
        <w:rPr>
          <w:rFonts w:eastAsiaTheme="minorEastAsia" w:cstheme="minorBidi"/>
          <w:bCs/>
          <w:kern w:val="24"/>
        </w:rPr>
        <w:t xml:space="preserve">presupposto umano </w:t>
      </w:r>
      <w:r w:rsidR="00E55F62">
        <w:rPr>
          <w:rFonts w:eastAsiaTheme="minorEastAsia" w:cstheme="minorBidi"/>
          <w:bCs/>
          <w:kern w:val="24"/>
        </w:rPr>
        <w:t xml:space="preserve">nel momento </w:t>
      </w:r>
      <w:r w:rsidR="004D1316">
        <w:rPr>
          <w:rFonts w:eastAsiaTheme="minorEastAsia" w:cstheme="minorBidi"/>
          <w:bCs/>
          <w:kern w:val="24"/>
        </w:rPr>
        <w:t xml:space="preserve">in cui </w:t>
      </w:r>
      <w:r w:rsidR="00E55F62">
        <w:rPr>
          <w:rFonts w:eastAsiaTheme="minorEastAsia" w:cstheme="minorBidi"/>
          <w:bCs/>
          <w:kern w:val="24"/>
        </w:rPr>
        <w:t xml:space="preserve">non certifica </w:t>
      </w:r>
      <w:r w:rsidR="004D1316">
        <w:rPr>
          <w:rFonts w:eastAsiaTheme="minorEastAsia" w:cstheme="minorBidi"/>
          <w:bCs/>
          <w:kern w:val="24"/>
        </w:rPr>
        <w:t xml:space="preserve">sperimentalmente </w:t>
      </w:r>
      <w:r w:rsidR="00E55F62">
        <w:rPr>
          <w:rFonts w:eastAsiaTheme="minorEastAsia" w:cstheme="minorBidi"/>
          <w:bCs/>
          <w:kern w:val="24"/>
        </w:rPr>
        <w:t>i risultati attesi.</w:t>
      </w:r>
      <w:r w:rsidR="009B2808">
        <w:rPr>
          <w:rFonts w:eastAsiaTheme="minorEastAsia" w:cstheme="minorBidi"/>
          <w:bCs/>
          <w:kern w:val="24"/>
        </w:rPr>
        <w:t xml:space="preserve"> </w:t>
      </w:r>
    </w:p>
    <w:p w:rsidR="00007473" w:rsidRDefault="005E20EA"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 xml:space="preserve">La ricaduta </w:t>
      </w:r>
      <w:r w:rsidR="00FF64D2">
        <w:rPr>
          <w:rFonts w:eastAsiaTheme="minorEastAsia" w:cstheme="minorBidi"/>
          <w:bCs/>
          <w:kern w:val="24"/>
        </w:rPr>
        <w:t>di</w:t>
      </w:r>
      <w:r>
        <w:rPr>
          <w:rFonts w:eastAsiaTheme="minorEastAsia" w:cstheme="minorBidi"/>
          <w:bCs/>
          <w:kern w:val="24"/>
        </w:rPr>
        <w:t xml:space="preserve"> questo modo di interpretare il significato e la realtà che ci circonda, </w:t>
      </w:r>
      <w:r w:rsidR="004F6BAA">
        <w:rPr>
          <w:rFonts w:eastAsiaTheme="minorEastAsia" w:cstheme="minorBidi"/>
          <w:bCs/>
          <w:kern w:val="24"/>
        </w:rPr>
        <w:t>investe</w:t>
      </w:r>
      <w:r w:rsidR="00DB746F">
        <w:rPr>
          <w:rFonts w:eastAsiaTheme="minorEastAsia" w:cstheme="minorBidi"/>
          <w:bCs/>
          <w:kern w:val="24"/>
        </w:rPr>
        <w:t xml:space="preserve"> </w:t>
      </w:r>
      <w:r w:rsidR="004F6BAA">
        <w:rPr>
          <w:rFonts w:eastAsiaTheme="minorEastAsia" w:cstheme="minorBidi"/>
          <w:bCs/>
          <w:kern w:val="24"/>
        </w:rPr>
        <w:t>inesorabilmente l’</w:t>
      </w:r>
      <w:r w:rsidR="002816DE">
        <w:rPr>
          <w:rFonts w:eastAsiaTheme="minorEastAsia" w:cstheme="minorBidi"/>
          <w:bCs/>
          <w:kern w:val="24"/>
        </w:rPr>
        <w:t>uomo</w:t>
      </w:r>
      <w:r>
        <w:rPr>
          <w:rFonts w:eastAsiaTheme="minorEastAsia" w:cstheme="minorBidi"/>
          <w:bCs/>
          <w:kern w:val="24"/>
        </w:rPr>
        <w:t>. Egli non è più sopra le parti</w:t>
      </w:r>
      <w:r w:rsidR="00B8544B">
        <w:rPr>
          <w:rFonts w:eastAsiaTheme="minorEastAsia" w:cstheme="minorBidi"/>
          <w:bCs/>
          <w:kern w:val="24"/>
        </w:rPr>
        <w:t xml:space="preserve"> come si credeva un tempo</w:t>
      </w:r>
      <w:r>
        <w:rPr>
          <w:rFonts w:eastAsiaTheme="minorEastAsia" w:cstheme="minorBidi"/>
          <w:bCs/>
          <w:kern w:val="24"/>
        </w:rPr>
        <w:t xml:space="preserve">, quanto piuttosto entità </w:t>
      </w:r>
      <w:r w:rsidR="004F6BAA">
        <w:rPr>
          <w:rFonts w:eastAsiaTheme="minorEastAsia" w:cstheme="minorBidi"/>
          <w:bCs/>
          <w:kern w:val="24"/>
        </w:rPr>
        <w:t>inalienabile del</w:t>
      </w:r>
      <w:r>
        <w:rPr>
          <w:rFonts w:eastAsiaTheme="minorEastAsia" w:cstheme="minorBidi"/>
          <w:bCs/>
          <w:kern w:val="24"/>
        </w:rPr>
        <w:t xml:space="preserve"> sistema naturale che lo ha prodotto</w:t>
      </w:r>
      <w:r w:rsidR="00FF64D2">
        <w:rPr>
          <w:rFonts w:eastAsiaTheme="minorEastAsia" w:cstheme="minorBidi"/>
          <w:bCs/>
          <w:kern w:val="24"/>
        </w:rPr>
        <w:t>,</w:t>
      </w:r>
      <w:r>
        <w:rPr>
          <w:rFonts w:eastAsiaTheme="minorEastAsia" w:cstheme="minorBidi"/>
          <w:bCs/>
          <w:kern w:val="24"/>
        </w:rPr>
        <w:t xml:space="preserve"> allo stesso modo di tanti altri esseri viventi del nostro pianeta</w:t>
      </w:r>
      <w:r w:rsidR="00FB12B3">
        <w:rPr>
          <w:rFonts w:eastAsiaTheme="minorEastAsia" w:cstheme="minorBidi"/>
          <w:bCs/>
          <w:kern w:val="24"/>
        </w:rPr>
        <w:t xml:space="preserve"> non più al centro dell’universo</w:t>
      </w:r>
      <w:r>
        <w:rPr>
          <w:rFonts w:eastAsiaTheme="minorEastAsia" w:cstheme="minorBidi"/>
          <w:bCs/>
          <w:kern w:val="24"/>
        </w:rPr>
        <w:t>.</w:t>
      </w:r>
    </w:p>
    <w:p w:rsidR="002B27C3" w:rsidRDefault="002B27C3" w:rsidP="002B27C3">
      <w:pPr>
        <w:spacing w:after="0" w:line="240" w:lineRule="auto"/>
        <w:jc w:val="both"/>
        <w:rPr>
          <w:rFonts w:ascii="Times New Roman" w:eastAsia="Times New Roman" w:hAnsi="Times New Roman" w:cs="Times New Roman"/>
          <w:i/>
          <w:sz w:val="24"/>
          <w:szCs w:val="20"/>
          <w:lang w:eastAsia="it-IT"/>
        </w:rPr>
      </w:pPr>
    </w:p>
    <w:p w:rsidR="00E502AD" w:rsidRPr="00E37C00" w:rsidRDefault="002B27C3" w:rsidP="002B27C3">
      <w:pPr>
        <w:spacing w:after="0" w:line="240" w:lineRule="auto"/>
        <w:jc w:val="both"/>
        <w:rPr>
          <w:rFonts w:ascii="Times New Roman" w:eastAsia="Times New Roman" w:hAnsi="Times New Roman" w:cs="Times New Roman"/>
          <w:b/>
          <w:i/>
          <w:sz w:val="24"/>
          <w:szCs w:val="20"/>
          <w:lang w:eastAsia="it-IT"/>
        </w:rPr>
      </w:pPr>
      <w:r>
        <w:rPr>
          <w:rFonts w:ascii="Times New Roman" w:eastAsia="Times New Roman" w:hAnsi="Times New Roman" w:cs="Times New Roman"/>
          <w:i/>
          <w:sz w:val="24"/>
          <w:szCs w:val="20"/>
          <w:lang w:eastAsia="it-IT"/>
        </w:rPr>
        <w:tab/>
      </w:r>
      <w:r w:rsidR="00E502AD" w:rsidRPr="00E37C00">
        <w:rPr>
          <w:rFonts w:ascii="Times New Roman" w:eastAsia="Times New Roman" w:hAnsi="Times New Roman" w:cs="Times New Roman"/>
          <w:b/>
          <w:i/>
          <w:sz w:val="24"/>
          <w:szCs w:val="20"/>
          <w:lang w:eastAsia="it-IT"/>
        </w:rPr>
        <w:t>I perché della rivoluzione culturale</w:t>
      </w:r>
    </w:p>
    <w:p w:rsidR="00546CBB" w:rsidRDefault="002B27C3" w:rsidP="00E502AD">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Si potrebbero avanzare molte ipotesi su</w:t>
      </w:r>
      <w:r w:rsidR="00443E44">
        <w:rPr>
          <w:rFonts w:ascii="Times New Roman" w:eastAsia="Times New Roman" w:hAnsi="Times New Roman" w:cs="Times New Roman"/>
          <w:sz w:val="24"/>
          <w:szCs w:val="20"/>
          <w:lang w:eastAsia="it-IT"/>
        </w:rPr>
        <w:t>i motivi che portano all’innovativo atteggiamento</w:t>
      </w:r>
      <w:r w:rsidR="002F0CE8">
        <w:rPr>
          <w:rFonts w:ascii="Times New Roman" w:eastAsia="Times New Roman" w:hAnsi="Times New Roman" w:cs="Times New Roman"/>
          <w:sz w:val="24"/>
          <w:szCs w:val="20"/>
          <w:lang w:eastAsia="it-IT"/>
        </w:rPr>
        <w:t xml:space="preserve"> sperimentale</w:t>
      </w:r>
      <w:r w:rsidR="00443E44">
        <w:rPr>
          <w:rFonts w:ascii="Times New Roman" w:eastAsia="Times New Roman" w:hAnsi="Times New Roman" w:cs="Times New Roman"/>
          <w:sz w:val="24"/>
          <w:szCs w:val="20"/>
          <w:lang w:eastAsia="it-IT"/>
        </w:rPr>
        <w:t xml:space="preserve"> in ambito scientifico,</w:t>
      </w:r>
      <w:r w:rsidR="00806A57">
        <w:rPr>
          <w:rFonts w:ascii="Times New Roman" w:eastAsia="Times New Roman" w:hAnsi="Times New Roman" w:cs="Times New Roman"/>
          <w:sz w:val="24"/>
          <w:szCs w:val="20"/>
          <w:lang w:eastAsia="it-IT"/>
        </w:rPr>
        <w:t xml:space="preserve"> a</w:t>
      </w:r>
      <w:r w:rsidR="00443E44">
        <w:rPr>
          <w:rFonts w:ascii="Times New Roman" w:eastAsia="Times New Roman" w:hAnsi="Times New Roman" w:cs="Times New Roman"/>
          <w:sz w:val="24"/>
          <w:szCs w:val="20"/>
          <w:lang w:eastAsia="it-IT"/>
        </w:rPr>
        <w:t xml:space="preserve"> quel sostanziale </w:t>
      </w:r>
      <w:r w:rsidR="00806A57">
        <w:rPr>
          <w:rFonts w:ascii="Times New Roman" w:eastAsia="Times New Roman" w:hAnsi="Times New Roman" w:cs="Times New Roman"/>
          <w:sz w:val="24"/>
          <w:szCs w:val="20"/>
          <w:lang w:eastAsia="it-IT"/>
        </w:rPr>
        <w:t xml:space="preserve">rinnovamento </w:t>
      </w:r>
      <w:r w:rsidR="00443E44">
        <w:rPr>
          <w:rFonts w:ascii="Times New Roman" w:eastAsia="Times New Roman" w:hAnsi="Times New Roman" w:cs="Times New Roman"/>
          <w:sz w:val="24"/>
          <w:szCs w:val="20"/>
          <w:lang w:eastAsia="it-IT"/>
        </w:rPr>
        <w:t>che si contempla più come frattura, piuttosto che continuità culturale col passato.</w:t>
      </w:r>
      <w:r w:rsidR="00806A57">
        <w:rPr>
          <w:rFonts w:ascii="Times New Roman" w:eastAsia="Times New Roman" w:hAnsi="Times New Roman" w:cs="Times New Roman"/>
          <w:sz w:val="24"/>
          <w:szCs w:val="20"/>
          <w:lang w:eastAsia="it-IT"/>
        </w:rPr>
        <w:t xml:space="preserve"> </w:t>
      </w:r>
      <w:proofErr w:type="gramStart"/>
      <w:r w:rsidR="002F0CE8">
        <w:rPr>
          <w:rFonts w:ascii="Times New Roman" w:eastAsia="Times New Roman" w:hAnsi="Times New Roman" w:cs="Times New Roman"/>
          <w:sz w:val="24"/>
          <w:szCs w:val="20"/>
          <w:lang w:eastAsia="it-IT"/>
        </w:rPr>
        <w:t>E’</w:t>
      </w:r>
      <w:proofErr w:type="gramEnd"/>
      <w:r w:rsidR="002F0CE8">
        <w:rPr>
          <w:rFonts w:ascii="Times New Roman" w:eastAsia="Times New Roman" w:hAnsi="Times New Roman" w:cs="Times New Roman"/>
          <w:sz w:val="24"/>
          <w:szCs w:val="20"/>
          <w:lang w:eastAsia="it-IT"/>
        </w:rPr>
        <w:t xml:space="preserve"> una sorta di frattale, un </w:t>
      </w:r>
      <w:r w:rsidR="00443E44">
        <w:rPr>
          <w:rFonts w:ascii="Times New Roman" w:eastAsia="Times New Roman" w:hAnsi="Times New Roman" w:cs="Times New Roman"/>
          <w:sz w:val="24"/>
          <w:szCs w:val="20"/>
          <w:lang w:eastAsia="it-IT"/>
        </w:rPr>
        <w:t>nod</w:t>
      </w:r>
      <w:r w:rsidR="002F0CE8">
        <w:rPr>
          <w:rFonts w:ascii="Times New Roman" w:eastAsia="Times New Roman" w:hAnsi="Times New Roman" w:cs="Times New Roman"/>
          <w:sz w:val="24"/>
          <w:szCs w:val="20"/>
          <w:lang w:eastAsia="it-IT"/>
        </w:rPr>
        <w:t>o</w:t>
      </w:r>
      <w:r w:rsidR="00443E44">
        <w:rPr>
          <w:rFonts w:ascii="Times New Roman" w:eastAsia="Times New Roman" w:hAnsi="Times New Roman" w:cs="Times New Roman"/>
          <w:sz w:val="24"/>
          <w:szCs w:val="20"/>
          <w:lang w:eastAsia="it-IT"/>
        </w:rPr>
        <w:t xml:space="preserve"> </w:t>
      </w:r>
      <w:r w:rsidR="00806A57">
        <w:rPr>
          <w:rFonts w:ascii="Times New Roman" w:eastAsia="Times New Roman" w:hAnsi="Times New Roman" w:cs="Times New Roman"/>
          <w:sz w:val="24"/>
          <w:szCs w:val="20"/>
          <w:lang w:eastAsia="it-IT"/>
        </w:rPr>
        <w:t>dal quale si dipartono</w:t>
      </w:r>
      <w:r w:rsidR="002F0CE8">
        <w:rPr>
          <w:rFonts w:ascii="Times New Roman" w:eastAsia="Times New Roman" w:hAnsi="Times New Roman" w:cs="Times New Roman"/>
          <w:sz w:val="24"/>
          <w:szCs w:val="20"/>
          <w:lang w:eastAsia="it-IT"/>
        </w:rPr>
        <w:t xml:space="preserve"> in rapida successione linee divergenti</w:t>
      </w:r>
      <w:r w:rsidR="006210A2">
        <w:rPr>
          <w:rFonts w:ascii="Times New Roman" w:eastAsia="Times New Roman" w:hAnsi="Times New Roman" w:cs="Times New Roman"/>
          <w:sz w:val="24"/>
          <w:szCs w:val="20"/>
          <w:lang w:eastAsia="it-IT"/>
        </w:rPr>
        <w:t>,</w:t>
      </w:r>
      <w:r w:rsidR="002F0CE8">
        <w:rPr>
          <w:rFonts w:ascii="Times New Roman" w:eastAsia="Times New Roman" w:hAnsi="Times New Roman" w:cs="Times New Roman"/>
          <w:sz w:val="24"/>
          <w:szCs w:val="20"/>
          <w:lang w:eastAsia="it-IT"/>
        </w:rPr>
        <w:t xml:space="preserve"> non programmabili</w:t>
      </w:r>
      <w:r w:rsidR="006210A2">
        <w:rPr>
          <w:rFonts w:ascii="Times New Roman" w:eastAsia="Times New Roman" w:hAnsi="Times New Roman" w:cs="Times New Roman"/>
          <w:sz w:val="24"/>
          <w:szCs w:val="20"/>
          <w:lang w:eastAsia="it-IT"/>
        </w:rPr>
        <w:t>,</w:t>
      </w:r>
      <w:r w:rsidR="00806A57">
        <w:rPr>
          <w:rFonts w:ascii="Times New Roman" w:eastAsia="Times New Roman" w:hAnsi="Times New Roman" w:cs="Times New Roman"/>
          <w:sz w:val="24"/>
          <w:szCs w:val="20"/>
          <w:lang w:eastAsia="it-IT"/>
        </w:rPr>
        <w:t xml:space="preserve"> </w:t>
      </w:r>
      <w:r w:rsidR="002F0CE8">
        <w:rPr>
          <w:rFonts w:ascii="Times New Roman" w:eastAsia="Times New Roman" w:hAnsi="Times New Roman" w:cs="Times New Roman"/>
          <w:sz w:val="24"/>
          <w:szCs w:val="20"/>
          <w:lang w:eastAsia="it-IT"/>
        </w:rPr>
        <w:t xml:space="preserve">che investono le aree circostanti. Analoghe sono le </w:t>
      </w:r>
      <w:r w:rsidR="00806A57">
        <w:rPr>
          <w:rFonts w:ascii="Times New Roman" w:eastAsia="Times New Roman" w:hAnsi="Times New Roman" w:cs="Times New Roman"/>
          <w:sz w:val="24"/>
          <w:szCs w:val="20"/>
          <w:lang w:eastAsia="it-IT"/>
        </w:rPr>
        <w:t xml:space="preserve">linee di ricerca e di sviluppo della conoscenza </w:t>
      </w:r>
      <w:r w:rsidR="002F0CE8">
        <w:rPr>
          <w:rFonts w:ascii="Times New Roman" w:eastAsia="Times New Roman" w:hAnsi="Times New Roman" w:cs="Times New Roman"/>
          <w:sz w:val="24"/>
          <w:szCs w:val="20"/>
          <w:lang w:eastAsia="it-IT"/>
        </w:rPr>
        <w:t>messe in moto dal metodo sperimentale</w:t>
      </w:r>
      <w:r w:rsidR="00806A57">
        <w:rPr>
          <w:rFonts w:ascii="Times New Roman" w:eastAsia="Times New Roman" w:hAnsi="Times New Roman" w:cs="Times New Roman"/>
          <w:sz w:val="24"/>
          <w:szCs w:val="20"/>
          <w:lang w:eastAsia="it-IT"/>
        </w:rPr>
        <w:t xml:space="preserve">, </w:t>
      </w:r>
      <w:r w:rsidR="002F0CE8">
        <w:rPr>
          <w:rFonts w:ascii="Times New Roman" w:eastAsia="Times New Roman" w:hAnsi="Times New Roman" w:cs="Times New Roman"/>
          <w:sz w:val="24"/>
          <w:szCs w:val="20"/>
          <w:lang w:eastAsia="it-IT"/>
        </w:rPr>
        <w:t xml:space="preserve">talvolta separate o intrecciate tra loro </w:t>
      </w:r>
      <w:r w:rsidR="00806A57">
        <w:rPr>
          <w:rFonts w:ascii="Times New Roman" w:eastAsia="Times New Roman" w:hAnsi="Times New Roman" w:cs="Times New Roman"/>
          <w:sz w:val="24"/>
          <w:szCs w:val="20"/>
          <w:lang w:eastAsia="it-IT"/>
        </w:rPr>
        <w:t xml:space="preserve">con rami via via più </w:t>
      </w:r>
      <w:r w:rsidR="00443E44">
        <w:rPr>
          <w:rFonts w:ascii="Times New Roman" w:eastAsia="Times New Roman" w:hAnsi="Times New Roman" w:cs="Times New Roman"/>
          <w:sz w:val="24"/>
          <w:szCs w:val="20"/>
          <w:lang w:eastAsia="it-IT"/>
        </w:rPr>
        <w:t>complessi</w:t>
      </w:r>
      <w:r w:rsidR="00806A57">
        <w:rPr>
          <w:rFonts w:ascii="Times New Roman" w:eastAsia="Times New Roman" w:hAnsi="Times New Roman" w:cs="Times New Roman"/>
          <w:sz w:val="24"/>
          <w:szCs w:val="20"/>
          <w:lang w:eastAsia="it-IT"/>
        </w:rPr>
        <w:t>, alcuni con un divenire</w:t>
      </w:r>
      <w:r w:rsidR="009352C9">
        <w:rPr>
          <w:rFonts w:ascii="Times New Roman" w:eastAsia="Times New Roman" w:hAnsi="Times New Roman" w:cs="Times New Roman"/>
          <w:sz w:val="24"/>
          <w:szCs w:val="20"/>
          <w:lang w:eastAsia="it-IT"/>
        </w:rPr>
        <w:t xml:space="preserve"> al giorno d’oggi</w:t>
      </w:r>
      <w:r w:rsidR="00806A57">
        <w:rPr>
          <w:rFonts w:ascii="Times New Roman" w:eastAsia="Times New Roman" w:hAnsi="Times New Roman" w:cs="Times New Roman"/>
          <w:sz w:val="24"/>
          <w:szCs w:val="20"/>
          <w:lang w:eastAsia="it-IT"/>
        </w:rPr>
        <w:t xml:space="preserve"> </w:t>
      </w:r>
      <w:r w:rsidR="009352C9">
        <w:rPr>
          <w:rFonts w:ascii="Times New Roman" w:eastAsia="Times New Roman" w:hAnsi="Times New Roman" w:cs="Times New Roman"/>
          <w:sz w:val="24"/>
          <w:szCs w:val="20"/>
          <w:lang w:eastAsia="it-IT"/>
        </w:rPr>
        <w:t>più</w:t>
      </w:r>
      <w:r w:rsidR="00806A57">
        <w:rPr>
          <w:rFonts w:ascii="Times New Roman" w:eastAsia="Times New Roman" w:hAnsi="Times New Roman" w:cs="Times New Roman"/>
          <w:sz w:val="24"/>
          <w:szCs w:val="20"/>
          <w:lang w:eastAsia="it-IT"/>
        </w:rPr>
        <w:t xml:space="preserve"> che mai </w:t>
      </w:r>
      <w:r w:rsidR="00FF64D2">
        <w:rPr>
          <w:rFonts w:ascii="Times New Roman" w:eastAsia="Times New Roman" w:hAnsi="Times New Roman" w:cs="Times New Roman"/>
          <w:sz w:val="24"/>
          <w:szCs w:val="20"/>
          <w:lang w:eastAsia="it-IT"/>
        </w:rPr>
        <w:t>dinamic</w:t>
      </w:r>
      <w:r w:rsidR="00443E44">
        <w:rPr>
          <w:rFonts w:ascii="Times New Roman" w:eastAsia="Times New Roman" w:hAnsi="Times New Roman" w:cs="Times New Roman"/>
          <w:sz w:val="24"/>
          <w:szCs w:val="20"/>
          <w:lang w:eastAsia="it-IT"/>
        </w:rPr>
        <w:t>o</w:t>
      </w:r>
      <w:r w:rsidR="00546CBB">
        <w:rPr>
          <w:rFonts w:ascii="Times New Roman" w:eastAsia="Times New Roman" w:hAnsi="Times New Roman" w:cs="Times New Roman"/>
          <w:sz w:val="24"/>
          <w:szCs w:val="20"/>
          <w:lang w:eastAsia="it-IT"/>
        </w:rPr>
        <w:t>. Si deve</w:t>
      </w:r>
      <w:r w:rsidR="00E37C00">
        <w:rPr>
          <w:rFonts w:ascii="Times New Roman" w:eastAsia="Times New Roman" w:hAnsi="Times New Roman" w:cs="Times New Roman"/>
          <w:sz w:val="24"/>
          <w:szCs w:val="20"/>
          <w:lang w:eastAsia="it-IT"/>
        </w:rPr>
        <w:t xml:space="preserve"> a questo fenomeno </w:t>
      </w:r>
      <w:r w:rsidR="00546CBB">
        <w:rPr>
          <w:rFonts w:ascii="Times New Roman" w:eastAsia="Times New Roman" w:hAnsi="Times New Roman" w:cs="Times New Roman"/>
          <w:sz w:val="24"/>
          <w:szCs w:val="20"/>
          <w:lang w:eastAsia="it-IT"/>
        </w:rPr>
        <w:t>la</w:t>
      </w:r>
      <w:r w:rsidR="00806A57">
        <w:rPr>
          <w:rFonts w:ascii="Times New Roman" w:eastAsia="Times New Roman" w:hAnsi="Times New Roman" w:cs="Times New Roman"/>
          <w:sz w:val="24"/>
          <w:szCs w:val="20"/>
          <w:lang w:eastAsia="it-IT"/>
        </w:rPr>
        <w:t xml:space="preserve"> nascita delle discipline moderne, </w:t>
      </w:r>
      <w:r w:rsidR="00546CBB">
        <w:rPr>
          <w:rFonts w:ascii="Times New Roman" w:eastAsia="Times New Roman" w:hAnsi="Times New Roman" w:cs="Times New Roman"/>
          <w:sz w:val="24"/>
          <w:szCs w:val="20"/>
          <w:lang w:eastAsia="it-IT"/>
        </w:rPr>
        <w:t>oggi più che in altri momenti storic</w:t>
      </w:r>
      <w:r w:rsidR="00FF64D2">
        <w:rPr>
          <w:rFonts w:ascii="Times New Roman" w:eastAsia="Times New Roman" w:hAnsi="Times New Roman" w:cs="Times New Roman"/>
          <w:sz w:val="24"/>
          <w:szCs w:val="20"/>
          <w:lang w:eastAsia="it-IT"/>
        </w:rPr>
        <w:t>i</w:t>
      </w:r>
      <w:r w:rsidR="00E502AD">
        <w:rPr>
          <w:rFonts w:ascii="Times New Roman" w:eastAsia="Times New Roman" w:hAnsi="Times New Roman" w:cs="Times New Roman"/>
          <w:sz w:val="24"/>
          <w:szCs w:val="20"/>
          <w:lang w:eastAsia="it-IT"/>
        </w:rPr>
        <w:t>,</w:t>
      </w:r>
      <w:r w:rsidR="00546CBB">
        <w:rPr>
          <w:rFonts w:ascii="Times New Roman" w:eastAsia="Times New Roman" w:hAnsi="Times New Roman" w:cs="Times New Roman"/>
          <w:sz w:val="24"/>
          <w:szCs w:val="20"/>
          <w:lang w:eastAsia="it-IT"/>
        </w:rPr>
        <w:t xml:space="preserve"> </w:t>
      </w:r>
      <w:r w:rsidR="00FF64D2">
        <w:rPr>
          <w:rFonts w:ascii="Times New Roman" w:eastAsia="Times New Roman" w:hAnsi="Times New Roman" w:cs="Times New Roman"/>
          <w:sz w:val="24"/>
          <w:szCs w:val="20"/>
          <w:lang w:eastAsia="it-IT"/>
        </w:rPr>
        <w:t xml:space="preserve">inderogabile </w:t>
      </w:r>
      <w:r w:rsidR="00E37C00">
        <w:rPr>
          <w:rFonts w:ascii="Times New Roman" w:eastAsia="Times New Roman" w:hAnsi="Times New Roman" w:cs="Times New Roman"/>
          <w:sz w:val="24"/>
          <w:szCs w:val="20"/>
          <w:lang w:eastAsia="it-IT"/>
        </w:rPr>
        <w:t xml:space="preserve">riferimento </w:t>
      </w:r>
      <w:r w:rsidR="006210A2">
        <w:rPr>
          <w:rFonts w:ascii="Times New Roman" w:eastAsia="Times New Roman" w:hAnsi="Times New Roman" w:cs="Times New Roman"/>
          <w:sz w:val="24"/>
          <w:szCs w:val="20"/>
          <w:lang w:eastAsia="it-IT"/>
        </w:rPr>
        <w:t xml:space="preserve">culturale, </w:t>
      </w:r>
      <w:r w:rsidR="00E37C00">
        <w:rPr>
          <w:rFonts w:ascii="Times New Roman" w:eastAsia="Times New Roman" w:hAnsi="Times New Roman" w:cs="Times New Roman"/>
          <w:sz w:val="24"/>
          <w:szCs w:val="20"/>
          <w:lang w:eastAsia="it-IT"/>
        </w:rPr>
        <w:t>sociale ed economico</w:t>
      </w:r>
      <w:r w:rsidR="00546CBB">
        <w:rPr>
          <w:rFonts w:ascii="Times New Roman" w:eastAsia="Times New Roman" w:hAnsi="Times New Roman" w:cs="Times New Roman"/>
          <w:sz w:val="24"/>
          <w:szCs w:val="20"/>
          <w:lang w:eastAsia="it-IT"/>
        </w:rPr>
        <w:t>.</w:t>
      </w:r>
    </w:p>
    <w:p w:rsidR="00790A03" w:rsidRDefault="00546CBB" w:rsidP="000B378B">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0"/>
          <w:lang w:eastAsia="it-IT"/>
        </w:rPr>
        <w:tab/>
        <w:t xml:space="preserve">Rimane tuttavia da comprendere perché tutto questo </w:t>
      </w:r>
      <w:r w:rsidR="0032146C">
        <w:rPr>
          <w:rFonts w:ascii="Times New Roman" w:eastAsia="Times New Roman" w:hAnsi="Times New Roman" w:cs="Times New Roman"/>
          <w:sz w:val="24"/>
          <w:szCs w:val="20"/>
          <w:lang w:eastAsia="it-IT"/>
        </w:rPr>
        <w:t>accad</w:t>
      </w:r>
      <w:r w:rsidR="009345DC">
        <w:rPr>
          <w:rFonts w:ascii="Times New Roman" w:eastAsia="Times New Roman" w:hAnsi="Times New Roman" w:cs="Times New Roman"/>
          <w:sz w:val="24"/>
          <w:szCs w:val="20"/>
          <w:lang w:eastAsia="it-IT"/>
        </w:rPr>
        <w:t>e</w:t>
      </w:r>
      <w:r w:rsidR="0032146C">
        <w:rPr>
          <w:rFonts w:ascii="Times New Roman" w:eastAsia="Times New Roman" w:hAnsi="Times New Roman" w:cs="Times New Roman"/>
          <w:sz w:val="24"/>
          <w:szCs w:val="20"/>
          <w:lang w:eastAsia="it-IT"/>
        </w:rPr>
        <w:t xml:space="preserve"> </w:t>
      </w:r>
      <w:r w:rsidR="009345DC">
        <w:rPr>
          <w:rFonts w:ascii="Times New Roman" w:eastAsia="Times New Roman" w:hAnsi="Times New Roman" w:cs="Times New Roman"/>
          <w:sz w:val="24"/>
          <w:szCs w:val="20"/>
          <w:lang w:eastAsia="it-IT"/>
        </w:rPr>
        <w:t xml:space="preserve">nei dintorni della </w:t>
      </w:r>
      <w:r w:rsidR="005E5889">
        <w:rPr>
          <w:rFonts w:ascii="Times New Roman" w:eastAsia="Times New Roman" w:hAnsi="Times New Roman" w:cs="Times New Roman"/>
          <w:sz w:val="24"/>
          <w:szCs w:val="20"/>
          <w:lang w:eastAsia="it-IT"/>
        </w:rPr>
        <w:t xml:space="preserve">centralità del </w:t>
      </w:r>
      <w:r>
        <w:rPr>
          <w:rFonts w:ascii="Times New Roman" w:eastAsia="Times New Roman" w:hAnsi="Times New Roman" w:cs="Times New Roman"/>
          <w:sz w:val="24"/>
          <w:szCs w:val="20"/>
          <w:lang w:eastAsia="it-IT"/>
        </w:rPr>
        <w:t>Rinas</w:t>
      </w:r>
      <w:r w:rsidR="0032146C">
        <w:rPr>
          <w:rFonts w:ascii="Times New Roman" w:eastAsia="Times New Roman" w:hAnsi="Times New Roman" w:cs="Times New Roman"/>
          <w:sz w:val="24"/>
          <w:szCs w:val="20"/>
          <w:lang w:eastAsia="it-IT"/>
        </w:rPr>
        <w:t xml:space="preserve">cimento. </w:t>
      </w:r>
      <w:r w:rsidR="005E5889">
        <w:rPr>
          <w:rFonts w:ascii="Times New Roman" w:eastAsia="Times New Roman" w:hAnsi="Times New Roman" w:cs="Times New Roman"/>
          <w:sz w:val="24"/>
          <w:szCs w:val="20"/>
          <w:lang w:eastAsia="it-IT"/>
        </w:rPr>
        <w:t xml:space="preserve">E’ del tutto plausibile che </w:t>
      </w:r>
      <w:r w:rsidR="00EA51E7">
        <w:rPr>
          <w:rFonts w:ascii="Times New Roman" w:eastAsia="Times New Roman" w:hAnsi="Times New Roman" w:cs="Times New Roman"/>
          <w:sz w:val="24"/>
          <w:szCs w:val="20"/>
          <w:lang w:eastAsia="it-IT"/>
        </w:rPr>
        <w:t xml:space="preserve">uno dei motivi </w:t>
      </w:r>
      <w:r w:rsidR="00FF64D2">
        <w:rPr>
          <w:rFonts w:ascii="Times New Roman" w:eastAsia="Times New Roman" w:hAnsi="Times New Roman" w:cs="Times New Roman"/>
          <w:sz w:val="24"/>
          <w:szCs w:val="20"/>
          <w:lang w:eastAsia="it-IT"/>
        </w:rPr>
        <w:t>d</w:t>
      </w:r>
      <w:r w:rsidR="0032146C">
        <w:rPr>
          <w:rFonts w:ascii="Times New Roman" w:eastAsia="Times New Roman" w:hAnsi="Times New Roman" w:cs="Times New Roman"/>
          <w:sz w:val="24"/>
          <w:szCs w:val="20"/>
          <w:lang w:eastAsia="it-IT"/>
        </w:rPr>
        <w:t xml:space="preserve">el successo </w:t>
      </w:r>
      <w:r w:rsidR="00EA51E7">
        <w:rPr>
          <w:rFonts w:ascii="Times New Roman" w:eastAsia="Times New Roman" w:hAnsi="Times New Roman" w:cs="Times New Roman"/>
          <w:sz w:val="24"/>
          <w:szCs w:val="20"/>
          <w:lang w:eastAsia="it-IT"/>
        </w:rPr>
        <w:t xml:space="preserve">del </w:t>
      </w:r>
      <w:r w:rsidR="00EA51E7" w:rsidRPr="001D5817">
        <w:rPr>
          <w:rFonts w:ascii="Times New Roman" w:eastAsia="Times New Roman" w:hAnsi="Times New Roman" w:cs="Times New Roman"/>
          <w:i/>
          <w:sz w:val="24"/>
          <w:szCs w:val="20"/>
          <w:lang w:eastAsia="it-IT"/>
        </w:rPr>
        <w:t>mondo</w:t>
      </w:r>
      <w:r w:rsidR="00EA51E7">
        <w:rPr>
          <w:rFonts w:ascii="Times New Roman" w:eastAsia="Times New Roman" w:hAnsi="Times New Roman" w:cs="Times New Roman"/>
          <w:sz w:val="24"/>
          <w:szCs w:val="20"/>
          <w:lang w:eastAsia="it-IT"/>
        </w:rPr>
        <w:t xml:space="preserve"> </w:t>
      </w:r>
      <w:r w:rsidR="00EA51E7" w:rsidRPr="009345DC">
        <w:rPr>
          <w:rFonts w:ascii="Times New Roman" w:eastAsia="Times New Roman" w:hAnsi="Times New Roman" w:cs="Times New Roman"/>
          <w:i/>
          <w:sz w:val="24"/>
          <w:szCs w:val="20"/>
          <w:lang w:eastAsia="it-IT"/>
        </w:rPr>
        <w:t>rinascimentale</w:t>
      </w:r>
      <w:r w:rsidR="00EA51E7">
        <w:rPr>
          <w:rFonts w:ascii="Times New Roman" w:eastAsia="Times New Roman" w:hAnsi="Times New Roman" w:cs="Times New Roman"/>
          <w:sz w:val="24"/>
          <w:szCs w:val="20"/>
          <w:lang w:eastAsia="it-IT"/>
        </w:rPr>
        <w:t xml:space="preserve"> </w:t>
      </w:r>
      <w:r w:rsidR="0032146C">
        <w:rPr>
          <w:rFonts w:ascii="Times New Roman" w:eastAsia="Times New Roman" w:hAnsi="Times New Roman" w:cs="Times New Roman"/>
          <w:sz w:val="24"/>
          <w:szCs w:val="20"/>
          <w:lang w:eastAsia="it-IT"/>
        </w:rPr>
        <w:t>st</w:t>
      </w:r>
      <w:r w:rsidR="00D21D41">
        <w:rPr>
          <w:rFonts w:ascii="Times New Roman" w:eastAsia="Times New Roman" w:hAnsi="Times New Roman" w:cs="Times New Roman"/>
          <w:sz w:val="24"/>
          <w:szCs w:val="20"/>
          <w:lang w:eastAsia="it-IT"/>
        </w:rPr>
        <w:t>i</w:t>
      </w:r>
      <w:r w:rsidR="0032146C">
        <w:rPr>
          <w:rFonts w:ascii="Times New Roman" w:eastAsia="Times New Roman" w:hAnsi="Times New Roman" w:cs="Times New Roman"/>
          <w:sz w:val="24"/>
          <w:szCs w:val="20"/>
          <w:lang w:eastAsia="it-IT"/>
        </w:rPr>
        <w:t xml:space="preserve">a </w:t>
      </w:r>
      <w:r w:rsidR="002435AD">
        <w:rPr>
          <w:rFonts w:ascii="Times New Roman" w:eastAsia="Times New Roman" w:hAnsi="Times New Roman" w:cs="Times New Roman"/>
          <w:sz w:val="24"/>
          <w:szCs w:val="20"/>
          <w:lang w:eastAsia="it-IT"/>
        </w:rPr>
        <w:t xml:space="preserve">comunque </w:t>
      </w:r>
      <w:r w:rsidR="0032146C">
        <w:rPr>
          <w:rFonts w:ascii="Times New Roman" w:eastAsia="Times New Roman" w:hAnsi="Times New Roman" w:cs="Times New Roman"/>
          <w:sz w:val="24"/>
          <w:szCs w:val="20"/>
          <w:lang w:eastAsia="it-IT"/>
        </w:rPr>
        <w:t>nell</w:t>
      </w:r>
      <w:r w:rsidR="00E502AD">
        <w:rPr>
          <w:rFonts w:ascii="Times New Roman" w:eastAsia="Times New Roman" w:hAnsi="Times New Roman" w:cs="Times New Roman"/>
          <w:sz w:val="24"/>
          <w:szCs w:val="20"/>
          <w:lang w:eastAsia="it-IT"/>
        </w:rPr>
        <w:t>’</w:t>
      </w:r>
      <w:r w:rsidR="00443E44">
        <w:rPr>
          <w:rFonts w:ascii="Times New Roman" w:eastAsia="Times New Roman" w:hAnsi="Times New Roman" w:cs="Times New Roman"/>
          <w:sz w:val="24"/>
          <w:szCs w:val="20"/>
          <w:lang w:eastAsia="it-IT"/>
        </w:rPr>
        <w:t xml:space="preserve">aver assunto </w:t>
      </w:r>
      <w:r w:rsidR="00E502AD">
        <w:rPr>
          <w:rFonts w:ascii="Times New Roman" w:eastAsia="Times New Roman" w:hAnsi="Times New Roman" w:cs="Times New Roman"/>
          <w:sz w:val="24"/>
          <w:szCs w:val="20"/>
          <w:lang w:eastAsia="it-IT"/>
        </w:rPr>
        <w:t xml:space="preserve">un </w:t>
      </w:r>
      <w:r w:rsidR="00D21D41">
        <w:rPr>
          <w:rFonts w:ascii="Times New Roman" w:eastAsia="Times New Roman" w:hAnsi="Times New Roman" w:cs="Times New Roman"/>
          <w:sz w:val="24"/>
          <w:szCs w:val="20"/>
          <w:lang w:eastAsia="it-IT"/>
        </w:rPr>
        <w:t>atteggiamento</w:t>
      </w:r>
      <w:r w:rsidR="0032146C">
        <w:rPr>
          <w:rFonts w:ascii="Times New Roman" w:eastAsia="Times New Roman" w:hAnsi="Times New Roman" w:cs="Times New Roman"/>
          <w:sz w:val="24"/>
          <w:szCs w:val="20"/>
          <w:lang w:eastAsia="it-IT"/>
        </w:rPr>
        <w:t xml:space="preserve"> </w:t>
      </w:r>
      <w:r w:rsidR="0032146C">
        <w:rPr>
          <w:rFonts w:ascii="Times New Roman" w:hAnsi="Times New Roman" w:cs="Times New Roman"/>
          <w:sz w:val="24"/>
          <w:szCs w:val="24"/>
        </w:rPr>
        <w:t>laic</w:t>
      </w:r>
      <w:r w:rsidR="00D21D41">
        <w:rPr>
          <w:rFonts w:ascii="Times New Roman" w:hAnsi="Times New Roman" w:cs="Times New Roman"/>
          <w:sz w:val="24"/>
          <w:szCs w:val="24"/>
        </w:rPr>
        <w:t>o</w:t>
      </w:r>
      <w:r w:rsidR="0032146C">
        <w:rPr>
          <w:rStyle w:val="Rimandonotaapidipagina"/>
          <w:rFonts w:ascii="Times New Roman" w:hAnsi="Times New Roman" w:cs="Times New Roman"/>
          <w:sz w:val="24"/>
          <w:szCs w:val="24"/>
        </w:rPr>
        <w:footnoteReference w:id="3"/>
      </w:r>
      <w:r w:rsidR="0048768F">
        <w:rPr>
          <w:rFonts w:ascii="Times New Roman" w:hAnsi="Times New Roman" w:cs="Times New Roman"/>
          <w:sz w:val="24"/>
          <w:szCs w:val="24"/>
        </w:rPr>
        <w:t xml:space="preserve"> </w:t>
      </w:r>
      <w:r w:rsidR="00443E44">
        <w:rPr>
          <w:rFonts w:ascii="Times New Roman" w:hAnsi="Times New Roman" w:cs="Times New Roman"/>
          <w:sz w:val="24"/>
          <w:szCs w:val="24"/>
        </w:rPr>
        <w:t>nella ricerca dei contenuti conoscitivi</w:t>
      </w:r>
      <w:r w:rsidR="00EA51E7">
        <w:rPr>
          <w:rFonts w:ascii="Times New Roman" w:hAnsi="Times New Roman" w:cs="Times New Roman"/>
          <w:sz w:val="24"/>
          <w:szCs w:val="24"/>
        </w:rPr>
        <w:t xml:space="preserve">, favorito e forse innescato dal </w:t>
      </w:r>
      <w:r w:rsidR="00D21D41">
        <w:rPr>
          <w:rFonts w:ascii="Times New Roman" w:hAnsi="Times New Roman" w:cs="Times New Roman"/>
          <w:sz w:val="24"/>
          <w:szCs w:val="24"/>
        </w:rPr>
        <w:t xml:space="preserve">particolare contesto politico ed economico </w:t>
      </w:r>
      <w:r w:rsidR="00EA51E7">
        <w:rPr>
          <w:rFonts w:ascii="Times New Roman" w:hAnsi="Times New Roman" w:cs="Times New Roman"/>
          <w:sz w:val="24"/>
          <w:szCs w:val="24"/>
        </w:rPr>
        <w:t>di quel tempo</w:t>
      </w:r>
      <w:r w:rsidR="009345DC">
        <w:rPr>
          <w:rFonts w:ascii="Times New Roman" w:hAnsi="Times New Roman" w:cs="Times New Roman"/>
          <w:sz w:val="24"/>
          <w:szCs w:val="24"/>
        </w:rPr>
        <w:t xml:space="preserve"> che ha offerto</w:t>
      </w:r>
      <w:r w:rsidR="00EA51E7">
        <w:rPr>
          <w:rFonts w:ascii="Times New Roman" w:hAnsi="Times New Roman" w:cs="Times New Roman"/>
          <w:sz w:val="24"/>
          <w:szCs w:val="24"/>
        </w:rPr>
        <w:t xml:space="preserve"> occasioni </w:t>
      </w:r>
      <w:r w:rsidR="009345DC">
        <w:rPr>
          <w:rFonts w:ascii="Times New Roman" w:hAnsi="Times New Roman" w:cs="Times New Roman"/>
          <w:sz w:val="24"/>
          <w:szCs w:val="24"/>
        </w:rPr>
        <w:t xml:space="preserve">di </w:t>
      </w:r>
      <w:r w:rsidR="00DD339C">
        <w:rPr>
          <w:rFonts w:ascii="Times New Roman" w:hAnsi="Times New Roman" w:cs="Times New Roman"/>
          <w:sz w:val="24"/>
          <w:szCs w:val="24"/>
        </w:rPr>
        <w:t xml:space="preserve">assoluta </w:t>
      </w:r>
      <w:r w:rsidR="00D21D41">
        <w:rPr>
          <w:rFonts w:ascii="Times New Roman" w:hAnsi="Times New Roman" w:cs="Times New Roman"/>
          <w:sz w:val="24"/>
          <w:szCs w:val="24"/>
        </w:rPr>
        <w:t xml:space="preserve">autonomia </w:t>
      </w:r>
      <w:r w:rsidR="002F6F22">
        <w:rPr>
          <w:rFonts w:ascii="Times New Roman" w:hAnsi="Times New Roman" w:cs="Times New Roman"/>
          <w:sz w:val="24"/>
          <w:szCs w:val="24"/>
        </w:rPr>
        <w:t xml:space="preserve">e libertà </w:t>
      </w:r>
      <w:r w:rsidR="00D21D41">
        <w:rPr>
          <w:rFonts w:ascii="Times New Roman" w:hAnsi="Times New Roman" w:cs="Times New Roman"/>
          <w:sz w:val="24"/>
          <w:szCs w:val="24"/>
        </w:rPr>
        <w:t xml:space="preserve">di espressione </w:t>
      </w:r>
      <w:r w:rsidR="00E502AD">
        <w:rPr>
          <w:rFonts w:ascii="Times New Roman" w:hAnsi="Times New Roman" w:cs="Times New Roman"/>
          <w:sz w:val="24"/>
          <w:szCs w:val="24"/>
        </w:rPr>
        <w:t>nei</w:t>
      </w:r>
      <w:r w:rsidR="00D21D41">
        <w:rPr>
          <w:rFonts w:ascii="Times New Roman" w:hAnsi="Times New Roman" w:cs="Times New Roman"/>
          <w:sz w:val="24"/>
          <w:szCs w:val="24"/>
        </w:rPr>
        <w:t xml:space="preserve"> vari </w:t>
      </w:r>
      <w:r w:rsidR="00DD339C">
        <w:rPr>
          <w:rFonts w:ascii="Times New Roman" w:hAnsi="Times New Roman" w:cs="Times New Roman"/>
          <w:sz w:val="24"/>
          <w:szCs w:val="24"/>
        </w:rPr>
        <w:t>campi</w:t>
      </w:r>
      <w:r w:rsidR="00D21D41">
        <w:rPr>
          <w:rFonts w:ascii="Times New Roman" w:hAnsi="Times New Roman" w:cs="Times New Roman"/>
          <w:sz w:val="24"/>
          <w:szCs w:val="24"/>
        </w:rPr>
        <w:t xml:space="preserve"> del sapere. </w:t>
      </w:r>
      <w:r w:rsidR="00925294">
        <w:rPr>
          <w:rFonts w:ascii="Times New Roman" w:hAnsi="Times New Roman" w:cs="Times New Roman"/>
          <w:sz w:val="24"/>
          <w:szCs w:val="24"/>
        </w:rPr>
        <w:t xml:space="preserve">In particolare in Italia, </w:t>
      </w:r>
      <w:r w:rsidR="00925294">
        <w:rPr>
          <w:rFonts w:ascii="Times New Roman" w:hAnsi="Times New Roman" w:cs="Times New Roman"/>
          <w:sz w:val="24"/>
          <w:szCs w:val="24"/>
        </w:rPr>
        <w:lastRenderedPageBreak/>
        <w:t>l</w:t>
      </w:r>
      <w:r w:rsidR="00371675">
        <w:rPr>
          <w:rFonts w:ascii="Times New Roman" w:hAnsi="Times New Roman" w:cs="Times New Roman"/>
          <w:sz w:val="24"/>
          <w:szCs w:val="24"/>
        </w:rPr>
        <w:t>’</w:t>
      </w:r>
      <w:r w:rsidR="00241DC6">
        <w:rPr>
          <w:rFonts w:ascii="Times New Roman" w:hAnsi="Times New Roman" w:cs="Times New Roman"/>
          <w:sz w:val="24"/>
          <w:szCs w:val="24"/>
        </w:rPr>
        <w:t>organizzazione del territorio in Comuni e Signorie</w:t>
      </w:r>
      <w:r w:rsidR="00A32F39">
        <w:rPr>
          <w:rFonts w:ascii="Times New Roman" w:hAnsi="Times New Roman" w:cs="Times New Roman"/>
          <w:sz w:val="24"/>
          <w:szCs w:val="24"/>
        </w:rPr>
        <w:t xml:space="preserve">, lo sviluppo </w:t>
      </w:r>
      <w:r w:rsidR="00BC3B1E">
        <w:rPr>
          <w:rFonts w:ascii="Times New Roman" w:hAnsi="Times New Roman" w:cs="Times New Roman"/>
          <w:sz w:val="24"/>
          <w:szCs w:val="24"/>
        </w:rPr>
        <w:t xml:space="preserve">della produttività e dei </w:t>
      </w:r>
      <w:r w:rsidR="00A32F39">
        <w:rPr>
          <w:rFonts w:ascii="Times New Roman" w:hAnsi="Times New Roman" w:cs="Times New Roman"/>
          <w:sz w:val="24"/>
          <w:szCs w:val="24"/>
        </w:rPr>
        <w:t xml:space="preserve">commerci, </w:t>
      </w:r>
      <w:r w:rsidR="00BC3B1E">
        <w:rPr>
          <w:rFonts w:ascii="Times New Roman" w:hAnsi="Times New Roman" w:cs="Times New Roman"/>
          <w:sz w:val="24"/>
          <w:szCs w:val="24"/>
        </w:rPr>
        <w:t>l</w:t>
      </w:r>
      <w:r w:rsidR="00DD339C">
        <w:rPr>
          <w:rFonts w:ascii="Times New Roman" w:hAnsi="Times New Roman" w:cs="Times New Roman"/>
          <w:sz w:val="24"/>
          <w:szCs w:val="24"/>
        </w:rPr>
        <w:t>e</w:t>
      </w:r>
      <w:r w:rsidR="00BC3B1E">
        <w:rPr>
          <w:rFonts w:ascii="Times New Roman" w:hAnsi="Times New Roman" w:cs="Times New Roman"/>
          <w:sz w:val="24"/>
          <w:szCs w:val="24"/>
        </w:rPr>
        <w:t xml:space="preserve"> maggior</w:t>
      </w:r>
      <w:r w:rsidR="00DD339C">
        <w:rPr>
          <w:rFonts w:ascii="Times New Roman" w:hAnsi="Times New Roman" w:cs="Times New Roman"/>
          <w:sz w:val="24"/>
          <w:szCs w:val="24"/>
        </w:rPr>
        <w:t>i</w:t>
      </w:r>
      <w:r w:rsidR="00BC3B1E">
        <w:rPr>
          <w:rFonts w:ascii="Times New Roman" w:hAnsi="Times New Roman" w:cs="Times New Roman"/>
          <w:sz w:val="24"/>
          <w:szCs w:val="24"/>
        </w:rPr>
        <w:t xml:space="preserve"> disponibilità finanziari</w:t>
      </w:r>
      <w:r w:rsidR="00DD339C">
        <w:rPr>
          <w:rFonts w:ascii="Times New Roman" w:hAnsi="Times New Roman" w:cs="Times New Roman"/>
          <w:sz w:val="24"/>
          <w:szCs w:val="24"/>
        </w:rPr>
        <w:t>e</w:t>
      </w:r>
      <w:r w:rsidR="00BC3B1E">
        <w:rPr>
          <w:rFonts w:ascii="Times New Roman" w:hAnsi="Times New Roman" w:cs="Times New Roman"/>
          <w:sz w:val="24"/>
          <w:szCs w:val="24"/>
        </w:rPr>
        <w:t xml:space="preserve"> hanno </w:t>
      </w:r>
      <w:r w:rsidR="00AF58AA">
        <w:rPr>
          <w:rFonts w:ascii="Times New Roman" w:hAnsi="Times New Roman" w:cs="Times New Roman"/>
          <w:sz w:val="24"/>
          <w:szCs w:val="24"/>
        </w:rPr>
        <w:t>indotto u</w:t>
      </w:r>
      <w:r w:rsidR="00BC3B1E">
        <w:rPr>
          <w:rFonts w:ascii="Times New Roman" w:hAnsi="Times New Roman" w:cs="Times New Roman"/>
          <w:sz w:val="24"/>
          <w:szCs w:val="24"/>
        </w:rPr>
        <w:t xml:space="preserve">na </w:t>
      </w:r>
      <w:r w:rsidR="00DD339C">
        <w:rPr>
          <w:rFonts w:ascii="Times New Roman" w:hAnsi="Times New Roman" w:cs="Times New Roman"/>
          <w:sz w:val="24"/>
          <w:szCs w:val="24"/>
        </w:rPr>
        <w:t>visione del mondo</w:t>
      </w:r>
      <w:r w:rsidR="00BC3B1E">
        <w:rPr>
          <w:rFonts w:ascii="Times New Roman" w:hAnsi="Times New Roman" w:cs="Times New Roman"/>
          <w:sz w:val="24"/>
          <w:szCs w:val="24"/>
        </w:rPr>
        <w:t xml:space="preserve"> sempre più svincolata da ideologie</w:t>
      </w:r>
      <w:r w:rsidR="00EB482A">
        <w:rPr>
          <w:rFonts w:ascii="Times New Roman" w:hAnsi="Times New Roman" w:cs="Times New Roman"/>
          <w:sz w:val="24"/>
          <w:szCs w:val="24"/>
        </w:rPr>
        <w:t xml:space="preserve"> e riferimenti immateriali</w:t>
      </w:r>
      <w:r w:rsidR="00790A03">
        <w:rPr>
          <w:rFonts w:ascii="Times New Roman" w:hAnsi="Times New Roman" w:cs="Times New Roman"/>
          <w:sz w:val="24"/>
          <w:szCs w:val="24"/>
        </w:rPr>
        <w:t xml:space="preserve">. Soprattutto la magnificenza delle Signorie porta alla ribalta le menti migliori, fenomeno d’altra parte </w:t>
      </w:r>
      <w:r w:rsidR="00DD339C">
        <w:rPr>
          <w:rFonts w:ascii="Times New Roman" w:hAnsi="Times New Roman" w:cs="Times New Roman"/>
          <w:sz w:val="24"/>
          <w:szCs w:val="24"/>
        </w:rPr>
        <w:t xml:space="preserve">già formalizzato </w:t>
      </w:r>
      <w:r w:rsidR="00790A03">
        <w:rPr>
          <w:rFonts w:ascii="Times New Roman" w:hAnsi="Times New Roman" w:cs="Times New Roman"/>
          <w:sz w:val="24"/>
          <w:szCs w:val="24"/>
        </w:rPr>
        <w:t>con l’istituzione delle Università</w:t>
      </w:r>
      <w:r w:rsidR="00DD339C">
        <w:rPr>
          <w:rFonts w:ascii="Times New Roman" w:hAnsi="Times New Roman" w:cs="Times New Roman"/>
          <w:sz w:val="24"/>
          <w:szCs w:val="24"/>
        </w:rPr>
        <w:t>,</w:t>
      </w:r>
      <w:r w:rsidR="00790A03">
        <w:rPr>
          <w:rFonts w:ascii="Times New Roman" w:hAnsi="Times New Roman" w:cs="Times New Roman"/>
          <w:sz w:val="24"/>
          <w:szCs w:val="24"/>
        </w:rPr>
        <w:t xml:space="preserve"> già a partire dal XIII secolo.</w:t>
      </w:r>
    </w:p>
    <w:p w:rsidR="000B378B" w:rsidRDefault="00790A03" w:rsidP="000B3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21D41">
        <w:rPr>
          <w:rFonts w:ascii="Times New Roman" w:hAnsi="Times New Roman" w:cs="Times New Roman"/>
          <w:sz w:val="24"/>
          <w:szCs w:val="24"/>
        </w:rPr>
        <w:t xml:space="preserve">Una </w:t>
      </w:r>
      <w:r w:rsidR="0032146C">
        <w:rPr>
          <w:rFonts w:ascii="Times New Roman" w:hAnsi="Times New Roman" w:cs="Times New Roman"/>
          <w:sz w:val="24"/>
          <w:szCs w:val="24"/>
        </w:rPr>
        <w:t xml:space="preserve">laicità che si caratterizza non solo per una </w:t>
      </w:r>
      <w:r w:rsidR="0032146C" w:rsidRPr="00773A28">
        <w:rPr>
          <w:rFonts w:ascii="Times New Roman" w:hAnsi="Times New Roman" w:cs="Times New Roman"/>
          <w:sz w:val="24"/>
          <w:szCs w:val="24"/>
        </w:rPr>
        <w:t xml:space="preserve">particolare attenzione alle arti e al sapere cognitivo, ma che trova nell’analisi della natura e dei suoi contesti, </w:t>
      </w:r>
      <w:r w:rsidR="00DD339C">
        <w:rPr>
          <w:rFonts w:ascii="Times New Roman" w:hAnsi="Times New Roman" w:cs="Times New Roman"/>
          <w:sz w:val="24"/>
          <w:szCs w:val="24"/>
        </w:rPr>
        <w:t>l’origina</w:t>
      </w:r>
      <w:r w:rsidR="000D77E2">
        <w:rPr>
          <w:rFonts w:ascii="Times New Roman" w:hAnsi="Times New Roman" w:cs="Times New Roman"/>
          <w:sz w:val="24"/>
          <w:szCs w:val="24"/>
        </w:rPr>
        <w:t>le</w:t>
      </w:r>
      <w:r w:rsidR="00DD339C">
        <w:rPr>
          <w:rFonts w:ascii="Times New Roman" w:hAnsi="Times New Roman" w:cs="Times New Roman"/>
          <w:sz w:val="24"/>
          <w:szCs w:val="24"/>
        </w:rPr>
        <w:t xml:space="preserve"> </w:t>
      </w:r>
      <w:r w:rsidR="0032146C" w:rsidRPr="00773A28">
        <w:rPr>
          <w:rFonts w:ascii="Times New Roman" w:hAnsi="Times New Roman" w:cs="Times New Roman"/>
          <w:sz w:val="24"/>
          <w:szCs w:val="24"/>
        </w:rPr>
        <w:t xml:space="preserve">riferimento oggettivo, superiore alla stessa capacità di dialogo </w:t>
      </w:r>
      <w:r w:rsidR="00DD339C">
        <w:rPr>
          <w:rFonts w:ascii="Times New Roman" w:hAnsi="Times New Roman" w:cs="Times New Roman"/>
          <w:sz w:val="24"/>
          <w:szCs w:val="24"/>
        </w:rPr>
        <w:t>(</w:t>
      </w:r>
      <w:r w:rsidR="00DD339C" w:rsidRPr="00DD339C">
        <w:rPr>
          <w:rFonts w:ascii="Times New Roman" w:hAnsi="Times New Roman" w:cs="Times New Roman"/>
          <w:i/>
          <w:sz w:val="24"/>
          <w:szCs w:val="24"/>
        </w:rPr>
        <w:t>logos</w:t>
      </w:r>
      <w:r w:rsidR="00DD339C">
        <w:rPr>
          <w:rFonts w:ascii="Times New Roman" w:hAnsi="Times New Roman" w:cs="Times New Roman"/>
          <w:sz w:val="24"/>
          <w:szCs w:val="24"/>
        </w:rPr>
        <w:t xml:space="preserve">) </w:t>
      </w:r>
      <w:r w:rsidR="0032146C" w:rsidRPr="00773A28">
        <w:rPr>
          <w:rFonts w:ascii="Times New Roman" w:hAnsi="Times New Roman" w:cs="Times New Roman"/>
          <w:sz w:val="24"/>
          <w:szCs w:val="24"/>
        </w:rPr>
        <w:t>del mondo greco</w:t>
      </w:r>
      <w:r w:rsidR="00DD339C">
        <w:rPr>
          <w:rFonts w:ascii="Times New Roman" w:hAnsi="Times New Roman" w:cs="Times New Roman"/>
          <w:sz w:val="24"/>
          <w:szCs w:val="24"/>
        </w:rPr>
        <w:t>,</w:t>
      </w:r>
      <w:r w:rsidR="0032146C" w:rsidRPr="00773A28">
        <w:rPr>
          <w:rFonts w:ascii="Times New Roman" w:hAnsi="Times New Roman" w:cs="Times New Roman"/>
          <w:sz w:val="24"/>
          <w:szCs w:val="24"/>
        </w:rPr>
        <w:t xml:space="preserve"> troppo statico </w:t>
      </w:r>
      <w:r w:rsidR="00E502AD">
        <w:rPr>
          <w:rFonts w:ascii="Times New Roman" w:hAnsi="Times New Roman" w:cs="Times New Roman"/>
          <w:sz w:val="24"/>
          <w:szCs w:val="24"/>
        </w:rPr>
        <w:t xml:space="preserve">e assoluto </w:t>
      </w:r>
      <w:r w:rsidR="0032146C" w:rsidRPr="00773A28">
        <w:rPr>
          <w:rFonts w:ascii="Times New Roman" w:hAnsi="Times New Roman" w:cs="Times New Roman"/>
          <w:sz w:val="24"/>
          <w:szCs w:val="24"/>
        </w:rPr>
        <w:t>perché rivolto alla comprensione del fine ultimo</w:t>
      </w:r>
      <w:r w:rsidR="000E38B1" w:rsidRPr="00773A28">
        <w:rPr>
          <w:rStyle w:val="Rimandonotaapidipagina"/>
          <w:rFonts w:ascii="Times New Roman" w:hAnsi="Times New Roman" w:cs="Times New Roman"/>
          <w:sz w:val="24"/>
          <w:szCs w:val="24"/>
        </w:rPr>
        <w:footnoteReference w:id="4"/>
      </w:r>
      <w:r w:rsidR="0032146C" w:rsidRPr="00773A28">
        <w:rPr>
          <w:rFonts w:ascii="Times New Roman" w:hAnsi="Times New Roman" w:cs="Times New Roman"/>
          <w:sz w:val="24"/>
          <w:szCs w:val="24"/>
        </w:rPr>
        <w:t xml:space="preserve">. </w:t>
      </w:r>
    </w:p>
    <w:p w:rsidR="00063CBD" w:rsidRPr="00063CBD" w:rsidRDefault="002435AD" w:rsidP="00925294">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La laicità </w:t>
      </w:r>
      <w:r w:rsidR="0032146C">
        <w:rPr>
          <w:rFonts w:ascii="Times New Roman" w:hAnsi="Times New Roman" w:cs="Times New Roman"/>
          <w:sz w:val="24"/>
          <w:szCs w:val="24"/>
        </w:rPr>
        <w:t>è intrinsecamente relazionat</w:t>
      </w:r>
      <w:r>
        <w:rPr>
          <w:rFonts w:ascii="Times New Roman" w:hAnsi="Times New Roman" w:cs="Times New Roman"/>
          <w:sz w:val="24"/>
          <w:szCs w:val="24"/>
        </w:rPr>
        <w:t>a</w:t>
      </w:r>
      <w:r w:rsidR="0032146C">
        <w:rPr>
          <w:rFonts w:ascii="Times New Roman" w:hAnsi="Times New Roman" w:cs="Times New Roman"/>
          <w:sz w:val="24"/>
          <w:szCs w:val="24"/>
        </w:rPr>
        <w:t xml:space="preserve"> </w:t>
      </w:r>
      <w:r w:rsidR="0018714B">
        <w:rPr>
          <w:rFonts w:ascii="Times New Roman" w:hAnsi="Times New Roman" w:cs="Times New Roman"/>
          <w:sz w:val="24"/>
          <w:szCs w:val="24"/>
        </w:rPr>
        <w:t>a</w:t>
      </w:r>
      <w:r w:rsidR="0032146C">
        <w:rPr>
          <w:rFonts w:ascii="Times New Roman" w:hAnsi="Times New Roman" w:cs="Times New Roman"/>
          <w:sz w:val="24"/>
          <w:szCs w:val="24"/>
        </w:rPr>
        <w:t xml:space="preserve">lla creatività e alla razionalità e conduce </w:t>
      </w:r>
      <w:r w:rsidR="00260C6C">
        <w:rPr>
          <w:rFonts w:ascii="Times New Roman" w:hAnsi="Times New Roman" w:cs="Times New Roman"/>
          <w:sz w:val="24"/>
          <w:szCs w:val="24"/>
        </w:rPr>
        <w:t>sovente</w:t>
      </w:r>
      <w:r w:rsidR="00DB746F">
        <w:rPr>
          <w:rFonts w:ascii="Times New Roman" w:hAnsi="Times New Roman" w:cs="Times New Roman"/>
          <w:sz w:val="24"/>
          <w:szCs w:val="24"/>
        </w:rPr>
        <w:t xml:space="preserve"> </w:t>
      </w:r>
      <w:r w:rsidR="0032146C">
        <w:rPr>
          <w:rFonts w:ascii="Times New Roman" w:hAnsi="Times New Roman" w:cs="Times New Roman"/>
          <w:sz w:val="24"/>
          <w:szCs w:val="24"/>
        </w:rPr>
        <w:t xml:space="preserve">alla </w:t>
      </w:r>
      <w:r w:rsidR="00D52A81">
        <w:rPr>
          <w:rFonts w:ascii="Times New Roman" w:hAnsi="Times New Roman" w:cs="Times New Roman"/>
          <w:sz w:val="24"/>
          <w:szCs w:val="24"/>
        </w:rPr>
        <w:t>desacralizzazione</w:t>
      </w:r>
      <w:r w:rsidR="0032146C">
        <w:rPr>
          <w:rFonts w:ascii="Times New Roman" w:hAnsi="Times New Roman" w:cs="Times New Roman"/>
          <w:sz w:val="24"/>
          <w:szCs w:val="24"/>
        </w:rPr>
        <w:t xml:space="preserve"> delle consuetudini</w:t>
      </w:r>
      <w:r w:rsidR="00E502AD">
        <w:rPr>
          <w:rFonts w:ascii="Times New Roman" w:hAnsi="Times New Roman" w:cs="Times New Roman"/>
          <w:sz w:val="24"/>
          <w:szCs w:val="24"/>
        </w:rPr>
        <w:t xml:space="preserve"> e alla </w:t>
      </w:r>
      <w:r w:rsidR="0032146C">
        <w:rPr>
          <w:rFonts w:ascii="Times New Roman" w:hAnsi="Times New Roman" w:cs="Times New Roman"/>
          <w:sz w:val="24"/>
          <w:szCs w:val="24"/>
        </w:rPr>
        <w:t>conflittualità con le prassi legittimate della società. Questa è, tuttavia, l’essenza della ricerca, la stessa problematica sociale che accumuna gli interrogativi sugli studi biomolecolari</w:t>
      </w:r>
      <w:r>
        <w:rPr>
          <w:rStyle w:val="Rimandonotaapidipagina"/>
          <w:rFonts w:ascii="Times New Roman" w:hAnsi="Times New Roman" w:cs="Times New Roman"/>
          <w:sz w:val="24"/>
          <w:szCs w:val="24"/>
        </w:rPr>
        <w:footnoteReference w:id="5"/>
      </w:r>
      <w:r w:rsidR="0032146C">
        <w:rPr>
          <w:rFonts w:ascii="Times New Roman" w:hAnsi="Times New Roman" w:cs="Times New Roman"/>
          <w:sz w:val="24"/>
          <w:szCs w:val="24"/>
        </w:rPr>
        <w:t xml:space="preserve"> del giorno d’oggi all’affresco di Michelangelo della Cappella Sistina che irrompe, con i sui nudi, in uno dei templi della massima sacralità della Chiesa</w:t>
      </w:r>
      <w:r w:rsidR="004854B9">
        <w:rPr>
          <w:rFonts w:ascii="Times New Roman" w:hAnsi="Times New Roman" w:cs="Times New Roman"/>
          <w:sz w:val="24"/>
          <w:szCs w:val="24"/>
        </w:rPr>
        <w:t xml:space="preserve"> cattolica</w:t>
      </w:r>
      <w:r w:rsidR="0032146C">
        <w:rPr>
          <w:rFonts w:ascii="Times New Roman" w:hAnsi="Times New Roman" w:cs="Times New Roman"/>
          <w:sz w:val="24"/>
          <w:szCs w:val="24"/>
        </w:rPr>
        <w:t>.</w:t>
      </w:r>
      <w:r w:rsidR="00063CBD">
        <w:rPr>
          <w:rFonts w:ascii="Times New Roman" w:eastAsia="Times New Roman" w:hAnsi="Times New Roman" w:cs="Times New Roman"/>
          <w:iCs/>
          <w:sz w:val="24"/>
          <w:szCs w:val="24"/>
          <w:lang w:eastAsia="it-IT"/>
        </w:rPr>
        <w:t xml:space="preserve"> Rientrano in questo </w:t>
      </w:r>
      <w:r w:rsidR="00063CBD" w:rsidRPr="00063CBD">
        <w:rPr>
          <w:rFonts w:ascii="Times New Roman" w:eastAsia="Times New Roman" w:hAnsi="Times New Roman" w:cs="Times New Roman"/>
          <w:iCs/>
          <w:sz w:val="24"/>
          <w:szCs w:val="24"/>
          <w:lang w:eastAsia="it-IT"/>
        </w:rPr>
        <w:t>contesto</w:t>
      </w:r>
      <w:r w:rsidR="004854B9">
        <w:rPr>
          <w:rFonts w:ascii="Times New Roman" w:eastAsia="Times New Roman" w:hAnsi="Times New Roman" w:cs="Times New Roman"/>
          <w:iCs/>
          <w:sz w:val="24"/>
          <w:szCs w:val="24"/>
          <w:lang w:eastAsia="it-IT"/>
        </w:rPr>
        <w:t xml:space="preserve"> anche</w:t>
      </w:r>
      <w:r w:rsidR="00063CBD" w:rsidRPr="00063CBD">
        <w:rPr>
          <w:rFonts w:ascii="Times New Roman" w:eastAsia="Times New Roman" w:hAnsi="Times New Roman" w:cs="Times New Roman"/>
          <w:iCs/>
          <w:sz w:val="24"/>
          <w:szCs w:val="24"/>
          <w:lang w:eastAsia="it-IT"/>
        </w:rPr>
        <w:t xml:space="preserve"> </w:t>
      </w:r>
      <w:r w:rsidR="00063CBD" w:rsidRPr="00063CBD">
        <w:rPr>
          <w:rFonts w:ascii="Times New Roman" w:eastAsia="Times New Roman" w:hAnsi="Times New Roman" w:cs="Times New Roman"/>
          <w:sz w:val="24"/>
          <w:szCs w:val="24"/>
          <w:lang w:eastAsia="it-IT"/>
        </w:rPr>
        <w:t xml:space="preserve">i famosi disegni anatomici di Leonardo da Vinci nei quali risalta in modo inequivocabile il dettaglio delle componenti </w:t>
      </w:r>
      <w:r w:rsidR="00063CBD">
        <w:rPr>
          <w:rFonts w:ascii="Times New Roman" w:eastAsia="Times New Roman" w:hAnsi="Times New Roman" w:cs="Times New Roman"/>
          <w:sz w:val="24"/>
          <w:szCs w:val="24"/>
          <w:lang w:eastAsia="it-IT"/>
        </w:rPr>
        <w:t xml:space="preserve">anatomiche, frutto di una </w:t>
      </w:r>
      <w:r w:rsidR="00063CBD" w:rsidRPr="00063CBD">
        <w:rPr>
          <w:rFonts w:ascii="Times New Roman" w:eastAsia="Times New Roman" w:hAnsi="Times New Roman" w:cs="Times New Roman"/>
          <w:sz w:val="24"/>
          <w:szCs w:val="24"/>
          <w:lang w:eastAsia="it-IT"/>
        </w:rPr>
        <w:t xml:space="preserve">conoscenza possibile solo grazie a numerose dissezioni non certo condivise a quel tempo. </w:t>
      </w:r>
    </w:p>
    <w:p w:rsidR="00763476" w:rsidRDefault="0032146C" w:rsidP="00063CBD">
      <w:pPr>
        <w:spacing w:after="0" w:line="240" w:lineRule="auto"/>
        <w:ind w:firstLine="708"/>
        <w:jc w:val="both"/>
        <w:rPr>
          <w:rFonts w:eastAsiaTheme="minorEastAsia"/>
          <w:bCs/>
          <w:kern w:val="24"/>
        </w:rPr>
      </w:pPr>
      <w:r>
        <w:rPr>
          <w:rFonts w:ascii="Times New Roman" w:hAnsi="Times New Roman" w:cs="Times New Roman"/>
          <w:sz w:val="24"/>
          <w:szCs w:val="24"/>
        </w:rPr>
        <w:t xml:space="preserve"> </w:t>
      </w:r>
    </w:p>
    <w:p w:rsidR="00A46F45" w:rsidRPr="00695367" w:rsidRDefault="00FD0065" w:rsidP="00F31869">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695367">
        <w:rPr>
          <w:rFonts w:eastAsiaTheme="minorEastAsia" w:cstheme="minorBidi"/>
          <w:b/>
          <w:bCs/>
          <w:i/>
          <w:kern w:val="24"/>
        </w:rPr>
        <w:t>Un passato culturale differente</w:t>
      </w:r>
    </w:p>
    <w:p w:rsidR="00790A03" w:rsidRPr="00A66909" w:rsidRDefault="00A753A3" w:rsidP="00492A3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w:t>
      </w:r>
      <w:r w:rsidR="00492A39">
        <w:rPr>
          <w:rFonts w:ascii="Times New Roman" w:eastAsia="Times New Roman" w:hAnsi="Times New Roman" w:cs="Times New Roman"/>
          <w:sz w:val="24"/>
          <w:szCs w:val="20"/>
          <w:lang w:eastAsia="it-IT"/>
        </w:rPr>
        <w:t xml:space="preserve">nizia </w:t>
      </w:r>
      <w:r w:rsidR="00703D97">
        <w:rPr>
          <w:rFonts w:ascii="Times New Roman" w:eastAsia="Times New Roman" w:hAnsi="Times New Roman" w:cs="Times New Roman"/>
          <w:sz w:val="24"/>
          <w:szCs w:val="20"/>
          <w:lang w:eastAsia="it-IT"/>
        </w:rPr>
        <w:t xml:space="preserve">così </w:t>
      </w:r>
      <w:r w:rsidR="00492A39">
        <w:rPr>
          <w:rFonts w:ascii="Times New Roman" w:eastAsia="Times New Roman" w:hAnsi="Times New Roman" w:cs="Times New Roman"/>
          <w:sz w:val="24"/>
          <w:szCs w:val="20"/>
          <w:lang w:eastAsia="it-IT"/>
        </w:rPr>
        <w:t>un percorso conoscitivo del tutto nuovo ed oggi, grazie al metodo sperimentale, abbiamo raggiunto una visione piuttosto articolata del mo</w:t>
      </w:r>
      <w:r w:rsidR="00D4345D">
        <w:rPr>
          <w:rFonts w:ascii="Times New Roman" w:eastAsia="Times New Roman" w:hAnsi="Times New Roman" w:cs="Times New Roman"/>
          <w:sz w:val="24"/>
          <w:szCs w:val="20"/>
          <w:lang w:eastAsia="it-IT"/>
        </w:rPr>
        <w:t>n</w:t>
      </w:r>
      <w:r w:rsidR="00492A39">
        <w:rPr>
          <w:rFonts w:ascii="Times New Roman" w:eastAsia="Times New Roman" w:hAnsi="Times New Roman" w:cs="Times New Roman"/>
          <w:sz w:val="24"/>
          <w:szCs w:val="20"/>
          <w:lang w:eastAsia="it-IT"/>
        </w:rPr>
        <w:t>do in cui viviamo e del processo di evoluzione. La natura è</w:t>
      </w:r>
      <w:r w:rsidR="00790A03" w:rsidRPr="00A66909">
        <w:rPr>
          <w:rFonts w:ascii="Times New Roman" w:eastAsia="Times New Roman" w:hAnsi="Times New Roman" w:cs="Times New Roman"/>
          <w:sz w:val="24"/>
          <w:szCs w:val="20"/>
          <w:lang w:eastAsia="it-IT"/>
        </w:rPr>
        <w:t xml:space="preserve"> ricca di fenomeni che </w:t>
      </w:r>
      <w:r w:rsidR="00492A39">
        <w:rPr>
          <w:rFonts w:ascii="Times New Roman" w:eastAsia="Times New Roman" w:hAnsi="Times New Roman" w:cs="Times New Roman"/>
          <w:sz w:val="24"/>
          <w:szCs w:val="20"/>
          <w:lang w:eastAsia="it-IT"/>
        </w:rPr>
        <w:t>siamo in grado di c</w:t>
      </w:r>
      <w:r w:rsidR="00790A03" w:rsidRPr="00A66909">
        <w:rPr>
          <w:rFonts w:ascii="Times New Roman" w:eastAsia="Times New Roman" w:hAnsi="Times New Roman" w:cs="Times New Roman"/>
          <w:sz w:val="24"/>
          <w:szCs w:val="20"/>
          <w:lang w:eastAsia="it-IT"/>
        </w:rPr>
        <w:t>omprendere e spiegare</w:t>
      </w:r>
      <w:r w:rsidR="00492A39">
        <w:rPr>
          <w:rFonts w:ascii="Times New Roman" w:eastAsia="Times New Roman" w:hAnsi="Times New Roman" w:cs="Times New Roman"/>
          <w:sz w:val="24"/>
          <w:szCs w:val="20"/>
          <w:lang w:eastAsia="it-IT"/>
        </w:rPr>
        <w:t>, anche se molto ancora rimane da scoprire</w:t>
      </w:r>
      <w:r w:rsidR="00790A03" w:rsidRPr="00A66909">
        <w:rPr>
          <w:rFonts w:ascii="Times New Roman" w:eastAsia="Times New Roman" w:hAnsi="Times New Roman" w:cs="Times New Roman"/>
          <w:sz w:val="24"/>
          <w:szCs w:val="20"/>
          <w:lang w:eastAsia="it-IT"/>
        </w:rPr>
        <w:t>.</w:t>
      </w:r>
      <w:r w:rsidR="00695367">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Questa </w:t>
      </w:r>
      <w:r w:rsidR="00492A39">
        <w:rPr>
          <w:rFonts w:ascii="Times New Roman" w:eastAsia="Times New Roman" w:hAnsi="Times New Roman" w:cs="Times New Roman"/>
          <w:sz w:val="24"/>
          <w:szCs w:val="20"/>
          <w:lang w:eastAsia="it-IT"/>
        </w:rPr>
        <w:t xml:space="preserve">possibilità era decisamente limitata </w:t>
      </w:r>
      <w:r w:rsidR="00790A03" w:rsidRPr="00A66909">
        <w:rPr>
          <w:rFonts w:ascii="Times New Roman" w:eastAsia="Times New Roman" w:hAnsi="Times New Roman" w:cs="Times New Roman"/>
          <w:sz w:val="24"/>
          <w:szCs w:val="20"/>
          <w:lang w:eastAsia="it-IT"/>
        </w:rPr>
        <w:t xml:space="preserve">quando l’uomo non aveva tutti gli strumenti che disponiamo oggi, o meglio quando la sperimentazione non era </w:t>
      </w:r>
      <w:r w:rsidR="00492A39">
        <w:rPr>
          <w:rFonts w:ascii="Times New Roman" w:eastAsia="Times New Roman" w:hAnsi="Times New Roman" w:cs="Times New Roman"/>
          <w:sz w:val="24"/>
          <w:szCs w:val="20"/>
          <w:lang w:eastAsia="it-IT"/>
        </w:rPr>
        <w:t>il</w:t>
      </w:r>
      <w:r w:rsidR="00790A03" w:rsidRPr="00A66909">
        <w:rPr>
          <w:rFonts w:ascii="Times New Roman" w:eastAsia="Times New Roman" w:hAnsi="Times New Roman" w:cs="Times New Roman"/>
          <w:sz w:val="24"/>
          <w:szCs w:val="20"/>
          <w:lang w:eastAsia="it-IT"/>
        </w:rPr>
        <w:t xml:space="preserve"> principio </w:t>
      </w:r>
      <w:r w:rsidR="00492A39">
        <w:rPr>
          <w:rFonts w:ascii="Times New Roman" w:eastAsia="Times New Roman" w:hAnsi="Times New Roman" w:cs="Times New Roman"/>
          <w:sz w:val="24"/>
          <w:szCs w:val="20"/>
          <w:lang w:eastAsia="it-IT"/>
        </w:rPr>
        <w:t>di riferimento</w:t>
      </w:r>
      <w:r w:rsidR="00790A03" w:rsidRPr="00A66909">
        <w:rPr>
          <w:rFonts w:ascii="Times New Roman" w:eastAsia="Times New Roman" w:hAnsi="Times New Roman" w:cs="Times New Roman"/>
          <w:sz w:val="24"/>
          <w:szCs w:val="20"/>
          <w:lang w:eastAsia="it-IT"/>
        </w:rPr>
        <w:t xml:space="preserve"> </w:t>
      </w:r>
      <w:r w:rsidR="00260C6C">
        <w:rPr>
          <w:rFonts w:ascii="Times New Roman" w:eastAsia="Times New Roman" w:hAnsi="Times New Roman" w:cs="Times New Roman"/>
          <w:sz w:val="24"/>
          <w:szCs w:val="20"/>
          <w:lang w:eastAsia="it-IT"/>
        </w:rPr>
        <w:t>per lo sviluppo della conoscenza</w:t>
      </w:r>
      <w:r w:rsidR="00790A03" w:rsidRPr="00A66909">
        <w:rPr>
          <w:rFonts w:ascii="Times New Roman" w:eastAsia="Times New Roman" w:hAnsi="Times New Roman" w:cs="Times New Roman"/>
          <w:sz w:val="24"/>
          <w:szCs w:val="20"/>
          <w:lang w:eastAsia="it-IT"/>
        </w:rPr>
        <w:t>.</w:t>
      </w:r>
    </w:p>
    <w:p w:rsidR="00790A03" w:rsidRPr="00A66909" w:rsidRDefault="00492A39" w:rsidP="00492A39">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Nell’antichità s</w:t>
      </w:r>
      <w:r w:rsidR="00790A03" w:rsidRPr="00A66909">
        <w:rPr>
          <w:rFonts w:ascii="Times New Roman" w:eastAsia="Times New Roman" w:hAnsi="Times New Roman" w:cs="Times New Roman"/>
          <w:sz w:val="24"/>
          <w:szCs w:val="20"/>
          <w:lang w:eastAsia="it-IT"/>
        </w:rPr>
        <w:t>enza questo approccio tutto sembrava difficile da comprendere: il fulmine, i vulcani, il mare, il sole, i pianeti, le stelle; per non parlare poi delle cose minute della quotidianità. Non a caso gli uomini giunsero alla conclusione che tutto ciò che non poteva essere spiegato dipendeva dagli dei che avevano il compito di premiare o punire, favorire o negare. Fin dalla preistoria ad essi venivano offerti doni e sacrifici per ricevere facilitazioni, vantaggi e favori, ad esempio nella caccia e nel raccolto, o per la salute e la fertilità.</w:t>
      </w:r>
      <w:r>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Compare anche un’importante figura che consente l’intermediazione con la divinità: lo </w:t>
      </w:r>
      <w:r w:rsidR="00790A03" w:rsidRPr="00A66909">
        <w:rPr>
          <w:rFonts w:ascii="Times New Roman" w:eastAsia="Times New Roman" w:hAnsi="Times New Roman" w:cs="Times New Roman"/>
          <w:i/>
          <w:sz w:val="24"/>
          <w:szCs w:val="20"/>
          <w:lang w:eastAsia="it-IT"/>
        </w:rPr>
        <w:t>sciamano</w:t>
      </w:r>
      <w:r w:rsidR="00790A03" w:rsidRPr="00A66909">
        <w:rPr>
          <w:rFonts w:ascii="Times New Roman" w:eastAsia="Times New Roman" w:hAnsi="Times New Roman" w:cs="Times New Roman"/>
          <w:sz w:val="24"/>
          <w:szCs w:val="20"/>
          <w:lang w:eastAsia="it-IT"/>
        </w:rPr>
        <w:t>.</w:t>
      </w:r>
      <w:r>
        <w:rPr>
          <w:rFonts w:ascii="Times New Roman" w:eastAsia="Times New Roman" w:hAnsi="Times New Roman" w:cs="Times New Roman"/>
          <w:sz w:val="24"/>
          <w:szCs w:val="20"/>
          <w:lang w:eastAsia="it-IT"/>
        </w:rPr>
        <w:t xml:space="preserve"> </w:t>
      </w:r>
      <w:r w:rsidR="00790A03" w:rsidRPr="00A66909">
        <w:rPr>
          <w:rFonts w:ascii="Times New Roman" w:eastAsia="Times New Roman" w:hAnsi="Times New Roman" w:cs="Times New Roman"/>
          <w:sz w:val="24"/>
          <w:szCs w:val="20"/>
          <w:lang w:eastAsia="it-IT"/>
        </w:rPr>
        <w:t xml:space="preserve">Interpretare i fatti, saper leggere gli astri e i fenomeni naturali, predire il futuro divenne un mestiere importante, rispettato e temuto. </w:t>
      </w:r>
    </w:p>
    <w:p w:rsidR="00790A03" w:rsidRPr="00A66909" w:rsidRDefault="00790A03" w:rsidP="00790A03">
      <w:pPr>
        <w:spacing w:after="0" w:line="240" w:lineRule="auto"/>
        <w:jc w:val="both"/>
        <w:rPr>
          <w:rFonts w:ascii="Times New Roman" w:eastAsia="Times New Roman" w:hAnsi="Times New Roman" w:cs="Times New Roman"/>
          <w:sz w:val="24"/>
          <w:szCs w:val="20"/>
          <w:lang w:eastAsia="it-IT"/>
        </w:rPr>
      </w:pPr>
      <w:r w:rsidRPr="00A66909">
        <w:rPr>
          <w:rFonts w:ascii="Times New Roman" w:eastAsia="Times New Roman" w:hAnsi="Times New Roman" w:cs="Times New Roman"/>
          <w:sz w:val="24"/>
          <w:szCs w:val="20"/>
          <w:lang w:eastAsia="it-IT"/>
        </w:rPr>
        <w:t>Nasce la magia e tutte le varie forme di controllo e di previsione, ancora oggi purtroppo ben radicate, come l’astrologia.</w:t>
      </w:r>
      <w:r w:rsidR="00492A39">
        <w:rPr>
          <w:rFonts w:ascii="Times New Roman" w:eastAsia="Times New Roman" w:hAnsi="Times New Roman" w:cs="Times New Roman"/>
          <w:sz w:val="24"/>
          <w:szCs w:val="20"/>
          <w:lang w:eastAsia="it-IT"/>
        </w:rPr>
        <w:t xml:space="preserve"> </w:t>
      </w:r>
      <w:r w:rsidR="00A46F45">
        <w:rPr>
          <w:rFonts w:ascii="Times New Roman" w:eastAsia="Times New Roman" w:hAnsi="Times New Roman" w:cs="Times New Roman"/>
          <w:sz w:val="24"/>
          <w:szCs w:val="20"/>
          <w:lang w:eastAsia="it-IT"/>
        </w:rPr>
        <w:tab/>
      </w:r>
    </w:p>
    <w:p w:rsidR="003827EF" w:rsidRDefault="00A46F45" w:rsidP="00A46F45">
      <w:pPr>
        <w:spacing w:after="0" w:line="240" w:lineRule="auto"/>
        <w:ind w:firstLine="708"/>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Particolare attenzione era posta nell’osservazione della volta celeste. Già i</w:t>
      </w:r>
      <w:r w:rsidR="00790A03" w:rsidRPr="00A66909">
        <w:rPr>
          <w:rFonts w:ascii="Times New Roman" w:eastAsia="Times New Roman" w:hAnsi="Times New Roman" w:cs="Times New Roman"/>
          <w:sz w:val="24"/>
          <w:szCs w:val="20"/>
          <w:lang w:eastAsia="it-IT"/>
        </w:rPr>
        <w:t xml:space="preserve"> Sumeri intuirono che ciò che accadeva nel cielo aveva a che fare con</w:t>
      </w:r>
      <w:r>
        <w:rPr>
          <w:rFonts w:ascii="Times New Roman" w:eastAsia="Times New Roman" w:hAnsi="Times New Roman" w:cs="Times New Roman"/>
          <w:sz w:val="24"/>
          <w:szCs w:val="20"/>
          <w:lang w:eastAsia="it-IT"/>
        </w:rPr>
        <w:t xml:space="preserve"> fenomeni ciclici</w:t>
      </w:r>
      <w:r w:rsidR="00790A03" w:rsidRPr="00A66909">
        <w:rPr>
          <w:rFonts w:ascii="Times New Roman" w:eastAsia="Times New Roman" w:hAnsi="Times New Roman" w:cs="Times New Roman"/>
          <w:sz w:val="24"/>
          <w:szCs w:val="20"/>
          <w:lang w:eastAsia="it-IT"/>
        </w:rPr>
        <w:t>: 365 giorni perché il sole ritornasse nel punto più alto raggiunto in estate, 28 giorni per il ciclo lunare. Anche il movimento di alcun</w:t>
      </w:r>
      <w:r>
        <w:rPr>
          <w:rFonts w:ascii="Times New Roman" w:eastAsia="Times New Roman" w:hAnsi="Times New Roman" w:cs="Times New Roman"/>
          <w:sz w:val="24"/>
          <w:szCs w:val="20"/>
          <w:lang w:eastAsia="it-IT"/>
        </w:rPr>
        <w:t>i</w:t>
      </w:r>
      <w:r w:rsidR="00790A03" w:rsidRPr="00A66909">
        <w:rPr>
          <w:rFonts w:ascii="Times New Roman" w:eastAsia="Times New Roman" w:hAnsi="Times New Roman" w:cs="Times New Roman"/>
          <w:sz w:val="24"/>
          <w:szCs w:val="20"/>
          <w:lang w:eastAsia="it-IT"/>
        </w:rPr>
        <w:t xml:space="preserve"> pianeti</w:t>
      </w:r>
      <w:r>
        <w:rPr>
          <w:rFonts w:ascii="Times New Roman" w:eastAsia="Times New Roman" w:hAnsi="Times New Roman" w:cs="Times New Roman"/>
          <w:sz w:val="24"/>
          <w:szCs w:val="20"/>
          <w:lang w:eastAsia="it-IT"/>
        </w:rPr>
        <w:t xml:space="preserve"> venne individuato rispetto alle stelle </w:t>
      </w:r>
      <w:r w:rsidR="00260C6C">
        <w:rPr>
          <w:rFonts w:ascii="Times New Roman" w:eastAsia="Times New Roman" w:hAnsi="Times New Roman" w:cs="Times New Roman"/>
          <w:i/>
          <w:sz w:val="24"/>
          <w:szCs w:val="20"/>
          <w:lang w:eastAsia="it-IT"/>
        </w:rPr>
        <w:t xml:space="preserve">fisse </w:t>
      </w:r>
      <w:r w:rsidR="00260C6C">
        <w:rPr>
          <w:rFonts w:ascii="Times New Roman" w:eastAsia="Times New Roman" w:hAnsi="Times New Roman" w:cs="Times New Roman"/>
          <w:sz w:val="24"/>
          <w:szCs w:val="20"/>
          <w:lang w:eastAsia="it-IT"/>
        </w:rPr>
        <w:t>della volta celeste</w:t>
      </w:r>
      <w:r w:rsidR="00790A03" w:rsidRPr="00A66909">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I</w:t>
      </w:r>
      <w:r w:rsidR="00790A03" w:rsidRPr="00A66909">
        <w:rPr>
          <w:rFonts w:ascii="Times New Roman" w:eastAsia="Times New Roman" w:hAnsi="Times New Roman" w:cs="Times New Roman"/>
          <w:sz w:val="24"/>
          <w:szCs w:val="20"/>
          <w:lang w:eastAsia="it-IT"/>
        </w:rPr>
        <w:t xml:space="preserve"> Babilonesi stabiliscono </w:t>
      </w:r>
      <w:r w:rsidR="00790A03" w:rsidRPr="00A66909">
        <w:rPr>
          <w:rFonts w:ascii="Times New Roman" w:eastAsia="Times New Roman" w:hAnsi="Times New Roman" w:cs="Times New Roman"/>
          <w:sz w:val="24"/>
          <w:szCs w:val="20"/>
          <w:lang w:eastAsia="it-IT"/>
        </w:rPr>
        <w:lastRenderedPageBreak/>
        <w:t xml:space="preserve">regole precise sul movimento degli astri, tanto da prevederne in anticipo la </w:t>
      </w:r>
      <w:r>
        <w:rPr>
          <w:rFonts w:ascii="Times New Roman" w:eastAsia="Times New Roman" w:hAnsi="Times New Roman" w:cs="Times New Roman"/>
          <w:sz w:val="24"/>
          <w:szCs w:val="20"/>
          <w:lang w:eastAsia="it-IT"/>
        </w:rPr>
        <w:t xml:space="preserve">loro </w:t>
      </w:r>
      <w:r w:rsidR="00790A03" w:rsidRPr="00A66909">
        <w:rPr>
          <w:rFonts w:ascii="Times New Roman" w:eastAsia="Times New Roman" w:hAnsi="Times New Roman" w:cs="Times New Roman"/>
          <w:sz w:val="24"/>
          <w:szCs w:val="20"/>
          <w:lang w:eastAsia="it-IT"/>
        </w:rPr>
        <w:t>futura posizione.</w:t>
      </w:r>
      <w:r w:rsidR="00492A39">
        <w:rPr>
          <w:rFonts w:ascii="Times New Roman" w:eastAsia="Times New Roman" w:hAnsi="Times New Roman" w:cs="Times New Roman"/>
          <w:sz w:val="24"/>
          <w:szCs w:val="20"/>
          <w:lang w:eastAsia="it-IT"/>
        </w:rPr>
        <w:t xml:space="preserve"> </w:t>
      </w:r>
      <w:r w:rsidR="00260C6C">
        <w:rPr>
          <w:rFonts w:ascii="Times New Roman" w:eastAsia="Times New Roman" w:hAnsi="Times New Roman" w:cs="Times New Roman"/>
          <w:sz w:val="24"/>
          <w:szCs w:val="20"/>
          <w:lang w:eastAsia="it-IT"/>
        </w:rPr>
        <w:t xml:space="preserve">Questa è </w:t>
      </w:r>
      <w:r>
        <w:rPr>
          <w:rFonts w:ascii="Times New Roman" w:eastAsia="Times New Roman" w:hAnsi="Times New Roman" w:cs="Times New Roman"/>
          <w:sz w:val="24"/>
          <w:szCs w:val="20"/>
          <w:lang w:eastAsia="it-IT"/>
        </w:rPr>
        <w:t>una fase</w:t>
      </w:r>
      <w:r w:rsidR="00D4345D">
        <w:rPr>
          <w:rFonts w:ascii="Times New Roman" w:eastAsia="Times New Roman" w:hAnsi="Times New Roman" w:cs="Times New Roman"/>
          <w:sz w:val="24"/>
          <w:szCs w:val="20"/>
          <w:lang w:eastAsia="it-IT"/>
        </w:rPr>
        <w:t>, tuttavia,</w:t>
      </w:r>
      <w:r>
        <w:rPr>
          <w:rFonts w:ascii="Times New Roman" w:eastAsia="Times New Roman" w:hAnsi="Times New Roman" w:cs="Times New Roman"/>
          <w:sz w:val="24"/>
          <w:szCs w:val="20"/>
          <w:lang w:eastAsia="it-IT"/>
        </w:rPr>
        <w:t xml:space="preserve"> </w:t>
      </w:r>
      <w:r w:rsidR="00260C6C">
        <w:rPr>
          <w:rFonts w:ascii="Times New Roman" w:eastAsia="Times New Roman" w:hAnsi="Times New Roman" w:cs="Times New Roman"/>
          <w:sz w:val="24"/>
          <w:szCs w:val="20"/>
          <w:lang w:eastAsia="it-IT"/>
        </w:rPr>
        <w:t>n</w:t>
      </w:r>
      <w:r>
        <w:rPr>
          <w:rFonts w:ascii="Times New Roman" w:eastAsia="Times New Roman" w:hAnsi="Times New Roman" w:cs="Times New Roman"/>
          <w:sz w:val="24"/>
          <w:szCs w:val="20"/>
          <w:lang w:eastAsia="it-IT"/>
        </w:rPr>
        <w:t>e</w:t>
      </w:r>
      <w:r w:rsidR="00982538">
        <w:rPr>
          <w:rFonts w:ascii="Times New Roman" w:eastAsia="Times New Roman" w:hAnsi="Times New Roman" w:cs="Times New Roman"/>
          <w:sz w:val="24"/>
          <w:szCs w:val="20"/>
          <w:lang w:eastAsia="it-IT"/>
        </w:rPr>
        <w:t>l</w:t>
      </w:r>
      <w:r>
        <w:rPr>
          <w:rFonts w:ascii="Times New Roman" w:eastAsia="Times New Roman" w:hAnsi="Times New Roman" w:cs="Times New Roman"/>
          <w:sz w:val="24"/>
          <w:szCs w:val="20"/>
          <w:lang w:eastAsia="it-IT"/>
        </w:rPr>
        <w:t>l</w:t>
      </w:r>
      <w:r w:rsidR="00982538">
        <w:rPr>
          <w:rFonts w:ascii="Times New Roman" w:eastAsia="Times New Roman" w:hAnsi="Times New Roman" w:cs="Times New Roman"/>
          <w:sz w:val="24"/>
          <w:szCs w:val="20"/>
          <w:lang w:eastAsia="it-IT"/>
        </w:rPr>
        <w:t>a</w:t>
      </w:r>
      <w:r>
        <w:rPr>
          <w:rFonts w:ascii="Times New Roman" w:eastAsia="Times New Roman" w:hAnsi="Times New Roman" w:cs="Times New Roman"/>
          <w:sz w:val="24"/>
          <w:szCs w:val="20"/>
          <w:lang w:eastAsia="it-IT"/>
        </w:rPr>
        <w:t xml:space="preserve"> quale i riferimenti mitici </w:t>
      </w:r>
      <w:r w:rsidR="00D4345D">
        <w:rPr>
          <w:rFonts w:ascii="Times New Roman" w:eastAsia="Times New Roman" w:hAnsi="Times New Roman" w:cs="Times New Roman"/>
          <w:sz w:val="24"/>
          <w:szCs w:val="20"/>
          <w:lang w:eastAsia="it-IT"/>
        </w:rPr>
        <w:t xml:space="preserve">tendono a </w:t>
      </w:r>
      <w:proofErr w:type="spellStart"/>
      <w:r>
        <w:rPr>
          <w:rFonts w:ascii="Times New Roman" w:eastAsia="Times New Roman" w:hAnsi="Times New Roman" w:cs="Times New Roman"/>
          <w:sz w:val="24"/>
          <w:szCs w:val="20"/>
          <w:lang w:eastAsia="it-IT"/>
        </w:rPr>
        <w:t>sovrasta</w:t>
      </w:r>
      <w:r w:rsidR="00D4345D">
        <w:rPr>
          <w:rFonts w:ascii="Times New Roman" w:eastAsia="Times New Roman" w:hAnsi="Times New Roman" w:cs="Times New Roman"/>
          <w:sz w:val="24"/>
          <w:szCs w:val="20"/>
          <w:lang w:eastAsia="it-IT"/>
        </w:rPr>
        <w:t>e</w:t>
      </w:r>
      <w:proofErr w:type="spellEnd"/>
      <w:r>
        <w:rPr>
          <w:rFonts w:ascii="Times New Roman" w:eastAsia="Times New Roman" w:hAnsi="Times New Roman" w:cs="Times New Roman"/>
          <w:sz w:val="24"/>
          <w:szCs w:val="20"/>
          <w:lang w:eastAsia="it-IT"/>
        </w:rPr>
        <w:t xml:space="preserve"> ogni tipo di </w:t>
      </w:r>
      <w:r w:rsidR="003827EF">
        <w:rPr>
          <w:rFonts w:ascii="Times New Roman" w:eastAsia="Times New Roman" w:hAnsi="Times New Roman" w:cs="Times New Roman"/>
          <w:sz w:val="24"/>
          <w:szCs w:val="20"/>
          <w:lang w:eastAsia="it-IT"/>
        </w:rPr>
        <w:t xml:space="preserve">possibile spiegazione della </w:t>
      </w:r>
      <w:r>
        <w:rPr>
          <w:rFonts w:ascii="Times New Roman" w:eastAsia="Times New Roman" w:hAnsi="Times New Roman" w:cs="Times New Roman"/>
          <w:sz w:val="24"/>
          <w:szCs w:val="20"/>
          <w:lang w:eastAsia="it-IT"/>
        </w:rPr>
        <w:t xml:space="preserve">realtà. </w:t>
      </w:r>
    </w:p>
    <w:p w:rsidR="00FD0065" w:rsidRDefault="00A46F45" w:rsidP="00A46F45">
      <w:pPr>
        <w:spacing w:after="0" w:line="240" w:lineRule="auto"/>
        <w:ind w:firstLine="708"/>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E’</w:t>
      </w:r>
      <w:proofErr w:type="gramEnd"/>
      <w:r>
        <w:rPr>
          <w:rFonts w:ascii="Times New Roman" w:eastAsia="Times New Roman" w:hAnsi="Times New Roman" w:cs="Times New Roman"/>
          <w:sz w:val="24"/>
          <w:szCs w:val="20"/>
          <w:lang w:eastAsia="it-IT"/>
        </w:rPr>
        <w:t xml:space="preserve"> soltanto col mondo </w:t>
      </w:r>
      <w:r w:rsidR="00790A03" w:rsidRPr="00A66909">
        <w:rPr>
          <w:rFonts w:ascii="Times New Roman" w:eastAsia="Times New Roman" w:hAnsi="Times New Roman" w:cs="Times New Roman"/>
          <w:sz w:val="24"/>
          <w:szCs w:val="20"/>
          <w:lang w:eastAsia="it-IT"/>
        </w:rPr>
        <w:t xml:space="preserve">greco </w:t>
      </w:r>
      <w:r>
        <w:rPr>
          <w:rFonts w:ascii="Times New Roman" w:eastAsia="Times New Roman" w:hAnsi="Times New Roman" w:cs="Times New Roman"/>
          <w:sz w:val="24"/>
          <w:szCs w:val="20"/>
          <w:lang w:eastAsia="it-IT"/>
        </w:rPr>
        <w:t xml:space="preserve">che </w:t>
      </w:r>
      <w:r w:rsidR="00790A03" w:rsidRPr="00A66909">
        <w:rPr>
          <w:rFonts w:ascii="Times New Roman" w:eastAsia="Times New Roman" w:hAnsi="Times New Roman" w:cs="Times New Roman"/>
          <w:sz w:val="24"/>
          <w:szCs w:val="20"/>
          <w:lang w:eastAsia="it-IT"/>
        </w:rPr>
        <w:t xml:space="preserve">si sviluppa un approccio conoscitivo dell’uomo del tutto nuovo e si interpretano le </w:t>
      </w:r>
      <w:r w:rsidR="00D52A81" w:rsidRPr="00D52A81">
        <w:rPr>
          <w:rFonts w:ascii="Times New Roman" w:eastAsia="Times New Roman" w:hAnsi="Times New Roman" w:cs="Times New Roman"/>
          <w:i/>
          <w:sz w:val="24"/>
          <w:szCs w:val="20"/>
          <w:lang w:eastAsia="it-IT"/>
        </w:rPr>
        <w:t>c</w:t>
      </w:r>
      <w:r w:rsidR="00790A03" w:rsidRPr="00D52A81">
        <w:rPr>
          <w:rFonts w:ascii="Times New Roman" w:eastAsia="Times New Roman" w:hAnsi="Times New Roman" w:cs="Times New Roman"/>
          <w:i/>
          <w:sz w:val="24"/>
          <w:szCs w:val="20"/>
          <w:lang w:eastAsia="it-IT"/>
        </w:rPr>
        <w:t>ose</w:t>
      </w:r>
      <w:r w:rsidR="00790A03" w:rsidRPr="00A66909">
        <w:rPr>
          <w:rFonts w:ascii="Times New Roman" w:eastAsia="Times New Roman" w:hAnsi="Times New Roman" w:cs="Times New Roman"/>
          <w:sz w:val="24"/>
          <w:szCs w:val="20"/>
          <w:lang w:eastAsia="it-IT"/>
        </w:rPr>
        <w:t xml:space="preserve"> non col </w:t>
      </w:r>
      <w:proofErr w:type="spellStart"/>
      <w:r w:rsidR="00790A03" w:rsidRPr="00A66909">
        <w:rPr>
          <w:rFonts w:ascii="Times New Roman" w:eastAsia="Times New Roman" w:hAnsi="Times New Roman" w:cs="Times New Roman"/>
          <w:i/>
          <w:sz w:val="24"/>
          <w:szCs w:val="20"/>
          <w:lang w:eastAsia="it-IT"/>
        </w:rPr>
        <w:t>mytos</w:t>
      </w:r>
      <w:proofErr w:type="spellEnd"/>
      <w:r w:rsidR="00790A03" w:rsidRPr="00A66909">
        <w:rPr>
          <w:rFonts w:ascii="Times New Roman" w:eastAsia="Times New Roman" w:hAnsi="Times New Roman" w:cs="Times New Roman"/>
          <w:sz w:val="24"/>
          <w:szCs w:val="20"/>
          <w:lang w:eastAsia="it-IT"/>
        </w:rPr>
        <w:t xml:space="preserve">, ma col </w:t>
      </w:r>
      <w:r w:rsidR="00790A03" w:rsidRPr="00A66909">
        <w:rPr>
          <w:rFonts w:ascii="Times New Roman" w:eastAsia="Times New Roman" w:hAnsi="Times New Roman" w:cs="Times New Roman"/>
          <w:i/>
          <w:sz w:val="24"/>
          <w:szCs w:val="20"/>
          <w:lang w:eastAsia="it-IT"/>
        </w:rPr>
        <w:t>logos</w:t>
      </w:r>
      <w:r>
        <w:rPr>
          <w:rFonts w:ascii="Times New Roman" w:eastAsia="Times New Roman" w:hAnsi="Times New Roman" w:cs="Times New Roman"/>
          <w:sz w:val="24"/>
          <w:szCs w:val="20"/>
          <w:lang w:eastAsia="it-IT"/>
        </w:rPr>
        <w:t xml:space="preserve">. Tuttavia il primato delle idee e la necessità di dover dare una risposta globale unitaria al significato del tutto, ha condizionato gli </w:t>
      </w:r>
      <w:r w:rsidR="00B204D6">
        <w:rPr>
          <w:rFonts w:ascii="Times New Roman" w:eastAsia="Times New Roman" w:hAnsi="Times New Roman" w:cs="Times New Roman"/>
          <w:sz w:val="24"/>
          <w:szCs w:val="20"/>
          <w:lang w:eastAsia="it-IT"/>
        </w:rPr>
        <w:t>orientamenti</w:t>
      </w:r>
      <w:r>
        <w:rPr>
          <w:rFonts w:ascii="Times New Roman" w:eastAsia="Times New Roman" w:hAnsi="Times New Roman" w:cs="Times New Roman"/>
          <w:sz w:val="24"/>
          <w:szCs w:val="20"/>
          <w:lang w:eastAsia="it-IT"/>
        </w:rPr>
        <w:t xml:space="preserve"> più analitici che avevano portato a</w:t>
      </w:r>
      <w:r w:rsidR="00B204D6">
        <w:rPr>
          <w:rFonts w:ascii="Times New Roman" w:eastAsia="Times New Roman" w:hAnsi="Times New Roman" w:cs="Times New Roman"/>
          <w:sz w:val="24"/>
          <w:szCs w:val="20"/>
          <w:lang w:eastAsia="it-IT"/>
        </w:rPr>
        <w:t xml:space="preserve">d </w:t>
      </w:r>
      <w:r>
        <w:rPr>
          <w:rFonts w:ascii="Times New Roman" w:eastAsia="Times New Roman" w:hAnsi="Times New Roman" w:cs="Times New Roman"/>
          <w:sz w:val="24"/>
          <w:szCs w:val="20"/>
          <w:lang w:eastAsia="it-IT"/>
        </w:rPr>
        <w:t>elaborare ipotesi sulla base dell’osservazione della realtà naturale.</w:t>
      </w:r>
      <w:r w:rsidR="00260C6C">
        <w:rPr>
          <w:rFonts w:ascii="Times New Roman" w:eastAsia="Times New Roman" w:hAnsi="Times New Roman" w:cs="Times New Roman"/>
          <w:sz w:val="24"/>
          <w:szCs w:val="20"/>
          <w:lang w:eastAsia="it-IT"/>
        </w:rPr>
        <w:t xml:space="preserve"> </w:t>
      </w:r>
      <w:r w:rsidR="00FD0065">
        <w:rPr>
          <w:rFonts w:ascii="Times New Roman" w:eastAsia="Times New Roman" w:hAnsi="Times New Roman" w:cs="Times New Roman"/>
          <w:sz w:val="24"/>
          <w:szCs w:val="20"/>
          <w:lang w:eastAsia="it-IT"/>
        </w:rPr>
        <w:t>Il mondo roman</w:t>
      </w:r>
      <w:r w:rsidR="00695367">
        <w:rPr>
          <w:rFonts w:ascii="Times New Roman" w:eastAsia="Times New Roman" w:hAnsi="Times New Roman" w:cs="Times New Roman"/>
          <w:sz w:val="24"/>
          <w:szCs w:val="20"/>
          <w:lang w:eastAsia="it-IT"/>
        </w:rPr>
        <w:t>o</w:t>
      </w:r>
      <w:r w:rsidR="00FD0065">
        <w:rPr>
          <w:rFonts w:ascii="Times New Roman" w:eastAsia="Times New Roman" w:hAnsi="Times New Roman" w:cs="Times New Roman"/>
          <w:sz w:val="24"/>
          <w:szCs w:val="20"/>
          <w:lang w:eastAsia="it-IT"/>
        </w:rPr>
        <w:t xml:space="preserve"> appare troppo preso nella risoluzione dei sol</w:t>
      </w:r>
      <w:r w:rsidR="00B204D6">
        <w:rPr>
          <w:rFonts w:ascii="Times New Roman" w:eastAsia="Times New Roman" w:hAnsi="Times New Roman" w:cs="Times New Roman"/>
          <w:sz w:val="24"/>
          <w:szCs w:val="20"/>
          <w:lang w:eastAsia="it-IT"/>
        </w:rPr>
        <w:t>i</w:t>
      </w:r>
      <w:r w:rsidR="00FD0065">
        <w:rPr>
          <w:rFonts w:ascii="Times New Roman" w:eastAsia="Times New Roman" w:hAnsi="Times New Roman" w:cs="Times New Roman"/>
          <w:sz w:val="24"/>
          <w:szCs w:val="20"/>
          <w:lang w:eastAsia="it-IT"/>
        </w:rPr>
        <w:t xml:space="preserve"> aspetti tecnici, meccanici e architettonici per favorire indirizzi conoscitivi non legati ad una </w:t>
      </w:r>
      <w:r w:rsidR="003312B9">
        <w:rPr>
          <w:rFonts w:ascii="Times New Roman" w:eastAsia="Times New Roman" w:hAnsi="Times New Roman" w:cs="Times New Roman"/>
          <w:sz w:val="24"/>
          <w:szCs w:val="20"/>
          <w:lang w:eastAsia="it-IT"/>
        </w:rPr>
        <w:t>fruibilità</w:t>
      </w:r>
      <w:r w:rsidR="00FD0065">
        <w:rPr>
          <w:rFonts w:ascii="Times New Roman" w:eastAsia="Times New Roman" w:hAnsi="Times New Roman" w:cs="Times New Roman"/>
          <w:sz w:val="24"/>
          <w:szCs w:val="20"/>
          <w:lang w:eastAsia="it-IT"/>
        </w:rPr>
        <w:t xml:space="preserve"> immediata. Forse anche per questo motivo, il laboratorio del mondo greco, sebbene già nelle sabbie mobili di una razionalità </w:t>
      </w:r>
      <w:r w:rsidR="00B204D6">
        <w:rPr>
          <w:rFonts w:ascii="Times New Roman" w:eastAsia="Times New Roman" w:hAnsi="Times New Roman" w:cs="Times New Roman"/>
          <w:sz w:val="24"/>
          <w:szCs w:val="20"/>
          <w:lang w:eastAsia="it-IT"/>
        </w:rPr>
        <w:t>che aveva c</w:t>
      </w:r>
      <w:r w:rsidR="00A07D36">
        <w:rPr>
          <w:rFonts w:ascii="Times New Roman" w:eastAsia="Times New Roman" w:hAnsi="Times New Roman" w:cs="Times New Roman"/>
          <w:sz w:val="24"/>
          <w:szCs w:val="20"/>
          <w:lang w:eastAsia="it-IT"/>
        </w:rPr>
        <w:t>ome referente soltanto</w:t>
      </w:r>
      <w:r w:rsidR="003312B9">
        <w:rPr>
          <w:rFonts w:ascii="Times New Roman" w:eastAsia="Times New Roman" w:hAnsi="Times New Roman" w:cs="Times New Roman"/>
          <w:sz w:val="24"/>
          <w:szCs w:val="20"/>
          <w:lang w:eastAsia="it-IT"/>
        </w:rPr>
        <w:t xml:space="preserve"> se stessa</w:t>
      </w:r>
      <w:r w:rsidR="00B204D6">
        <w:rPr>
          <w:rFonts w:ascii="Times New Roman" w:eastAsia="Times New Roman" w:hAnsi="Times New Roman" w:cs="Times New Roman"/>
          <w:sz w:val="24"/>
          <w:szCs w:val="20"/>
          <w:lang w:eastAsia="it-IT"/>
        </w:rPr>
        <w:t xml:space="preserve">, </w:t>
      </w:r>
      <w:r w:rsidR="00FD0065">
        <w:rPr>
          <w:rFonts w:ascii="Times New Roman" w:eastAsia="Times New Roman" w:hAnsi="Times New Roman" w:cs="Times New Roman"/>
          <w:sz w:val="24"/>
          <w:szCs w:val="20"/>
          <w:lang w:eastAsia="it-IT"/>
        </w:rPr>
        <w:t>non ha avuto seguito</w:t>
      </w:r>
      <w:r w:rsidR="00064070">
        <w:rPr>
          <w:rStyle w:val="Rimandonotaapidipagina"/>
          <w:rFonts w:ascii="Times New Roman" w:eastAsia="Times New Roman" w:hAnsi="Times New Roman" w:cs="Times New Roman"/>
          <w:sz w:val="24"/>
          <w:szCs w:val="20"/>
          <w:lang w:eastAsia="it-IT"/>
        </w:rPr>
        <w:footnoteReference w:id="6"/>
      </w:r>
      <w:r w:rsidR="00FD0065">
        <w:rPr>
          <w:rFonts w:ascii="Times New Roman" w:eastAsia="Times New Roman" w:hAnsi="Times New Roman" w:cs="Times New Roman"/>
          <w:sz w:val="24"/>
          <w:szCs w:val="20"/>
          <w:lang w:eastAsia="it-IT"/>
        </w:rPr>
        <w:t xml:space="preserve">. </w:t>
      </w:r>
    </w:p>
    <w:p w:rsidR="00277CD1" w:rsidRDefault="00277CD1" w:rsidP="00CB76BB">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p>
    <w:p w:rsidR="00CB76BB" w:rsidRPr="00695367" w:rsidRDefault="006F4DF5" w:rsidP="00CB76BB">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695367">
        <w:rPr>
          <w:rFonts w:eastAsiaTheme="minorEastAsia" w:cstheme="minorBidi"/>
          <w:b/>
          <w:bCs/>
          <w:i/>
          <w:kern w:val="24"/>
        </w:rPr>
        <w:t>Il procedere della ricerca</w:t>
      </w:r>
      <w:r w:rsidR="00CB76BB" w:rsidRPr="00695367">
        <w:rPr>
          <w:rFonts w:eastAsiaTheme="minorEastAsia" w:cstheme="minorBidi"/>
          <w:b/>
          <w:bCs/>
          <w:i/>
          <w:kern w:val="24"/>
        </w:rPr>
        <w:t xml:space="preserve"> scientifica: solo particolari</w:t>
      </w:r>
      <w:r w:rsidR="00DB746F">
        <w:rPr>
          <w:rFonts w:eastAsiaTheme="minorEastAsia" w:cstheme="minorBidi"/>
          <w:b/>
          <w:bCs/>
          <w:i/>
          <w:kern w:val="24"/>
        </w:rPr>
        <w:t xml:space="preserve"> </w:t>
      </w:r>
      <w:r w:rsidR="00277CD1">
        <w:rPr>
          <w:rFonts w:eastAsiaTheme="minorEastAsia" w:cstheme="minorBidi"/>
          <w:b/>
          <w:bCs/>
          <w:i/>
          <w:kern w:val="24"/>
        </w:rPr>
        <w:t>di oggetti e oggetti</w:t>
      </w:r>
    </w:p>
    <w:p w:rsidR="00116E77" w:rsidRDefault="00CB76BB" w:rsidP="004A7B6B">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r>
      <w:r w:rsidRPr="00CB76BB">
        <w:rPr>
          <w:rFonts w:ascii="Times New Roman" w:eastAsia="Times New Roman" w:hAnsi="Times New Roman" w:cs="Times New Roman"/>
          <w:sz w:val="24"/>
          <w:szCs w:val="20"/>
          <w:lang w:eastAsia="it-IT"/>
        </w:rPr>
        <w:t>Col metodo</w:t>
      </w:r>
      <w:r w:rsidR="00955CD4">
        <w:rPr>
          <w:rFonts w:ascii="Times New Roman" w:eastAsia="Times New Roman" w:hAnsi="Times New Roman" w:cs="Times New Roman"/>
          <w:sz w:val="24"/>
          <w:szCs w:val="20"/>
          <w:lang w:eastAsia="it-IT"/>
        </w:rPr>
        <w:t xml:space="preserve"> sperimentale non si cerca di risolvere </w:t>
      </w:r>
      <w:r w:rsidRPr="00CB76BB">
        <w:rPr>
          <w:rFonts w:ascii="Times New Roman" w:eastAsia="Times New Roman" w:hAnsi="Times New Roman" w:cs="Times New Roman"/>
          <w:sz w:val="24"/>
          <w:szCs w:val="20"/>
          <w:lang w:eastAsia="it-IT"/>
        </w:rPr>
        <w:t xml:space="preserve">problemi di ordine universale (cos’è l’universo, cos’è l’uomo, cos’è l’infinito, ecc.), quanto piuttosto </w:t>
      </w:r>
      <w:r w:rsidR="004A7B6B">
        <w:rPr>
          <w:rFonts w:ascii="Times New Roman" w:eastAsia="Times New Roman" w:hAnsi="Times New Roman" w:cs="Times New Roman"/>
          <w:sz w:val="24"/>
          <w:szCs w:val="20"/>
          <w:lang w:eastAsia="it-IT"/>
        </w:rPr>
        <w:t xml:space="preserve">l’indagine si rivolge al </w:t>
      </w:r>
      <w:r w:rsidRPr="00CB76BB">
        <w:rPr>
          <w:rFonts w:ascii="Times New Roman" w:eastAsia="Times New Roman" w:hAnsi="Times New Roman" w:cs="Times New Roman"/>
          <w:sz w:val="24"/>
          <w:szCs w:val="20"/>
          <w:lang w:eastAsia="it-IT"/>
        </w:rPr>
        <w:t>particolare</w:t>
      </w:r>
      <w:r w:rsidR="004A7B6B">
        <w:rPr>
          <w:rFonts w:ascii="Times New Roman" w:eastAsia="Times New Roman" w:hAnsi="Times New Roman" w:cs="Times New Roman"/>
          <w:sz w:val="24"/>
          <w:szCs w:val="20"/>
          <w:lang w:eastAsia="it-IT"/>
        </w:rPr>
        <w:t xml:space="preserve">. </w:t>
      </w:r>
      <w:r w:rsidR="00116E77" w:rsidRPr="00116E77">
        <w:rPr>
          <w:rFonts w:ascii="Times New Roman" w:eastAsia="Times New Roman" w:hAnsi="Times New Roman" w:cs="Times New Roman"/>
          <w:sz w:val="24"/>
          <w:szCs w:val="24"/>
          <w:lang w:eastAsia="it-IT"/>
        </w:rPr>
        <w:t xml:space="preserve">L’indagine scientifica cerca risposte a domande semplici: cos’è un atomo, un elettrone, una proteina, un cristallo, </w:t>
      </w:r>
      <w:r w:rsidR="00A07D36">
        <w:rPr>
          <w:rFonts w:ascii="Times New Roman" w:eastAsia="Times New Roman" w:hAnsi="Times New Roman" w:cs="Times New Roman"/>
          <w:sz w:val="24"/>
          <w:szCs w:val="24"/>
          <w:lang w:eastAsia="it-IT"/>
        </w:rPr>
        <w:t xml:space="preserve">ecc. </w:t>
      </w:r>
      <w:r w:rsidR="003F7DED">
        <w:rPr>
          <w:rFonts w:ascii="Times New Roman" w:eastAsia="Times New Roman" w:hAnsi="Times New Roman" w:cs="Times New Roman"/>
          <w:sz w:val="24"/>
          <w:szCs w:val="24"/>
          <w:lang w:eastAsia="it-IT"/>
        </w:rPr>
        <w:t xml:space="preserve">La conseguenza è che </w:t>
      </w:r>
      <w:r w:rsidR="00116E77" w:rsidRPr="00116E77">
        <w:rPr>
          <w:rFonts w:ascii="Times New Roman" w:eastAsia="Times New Roman" w:hAnsi="Times New Roman" w:cs="Times New Roman"/>
          <w:sz w:val="24"/>
          <w:szCs w:val="24"/>
          <w:lang w:eastAsia="it-IT"/>
        </w:rPr>
        <w:t>l</w:t>
      </w:r>
      <w:r w:rsidR="00A07D36">
        <w:rPr>
          <w:rFonts w:ascii="Times New Roman" w:eastAsia="Times New Roman" w:hAnsi="Times New Roman" w:cs="Times New Roman"/>
          <w:sz w:val="24"/>
          <w:szCs w:val="24"/>
          <w:lang w:eastAsia="it-IT"/>
        </w:rPr>
        <w:t xml:space="preserve">’incessante </w:t>
      </w:r>
      <w:r w:rsidR="00116E77" w:rsidRPr="00116E77">
        <w:rPr>
          <w:rFonts w:ascii="Times New Roman" w:eastAsia="Times New Roman" w:hAnsi="Times New Roman" w:cs="Times New Roman"/>
          <w:sz w:val="24"/>
          <w:szCs w:val="24"/>
          <w:lang w:eastAsia="it-IT"/>
        </w:rPr>
        <w:t>acquisizione d</w:t>
      </w:r>
      <w:r w:rsidR="00A07D36">
        <w:rPr>
          <w:rFonts w:ascii="Times New Roman" w:eastAsia="Times New Roman" w:hAnsi="Times New Roman" w:cs="Times New Roman"/>
          <w:sz w:val="24"/>
          <w:szCs w:val="24"/>
          <w:lang w:eastAsia="it-IT"/>
        </w:rPr>
        <w:t>i</w:t>
      </w:r>
      <w:r w:rsidR="00116E77" w:rsidRPr="00116E77">
        <w:rPr>
          <w:rFonts w:ascii="Times New Roman" w:eastAsia="Times New Roman" w:hAnsi="Times New Roman" w:cs="Times New Roman"/>
          <w:sz w:val="24"/>
          <w:szCs w:val="24"/>
          <w:lang w:eastAsia="it-IT"/>
        </w:rPr>
        <w:t xml:space="preserve"> nuove informazioni, che si su</w:t>
      </w:r>
      <w:r w:rsidR="00A07D36">
        <w:rPr>
          <w:rFonts w:ascii="Times New Roman" w:eastAsia="Times New Roman" w:hAnsi="Times New Roman" w:cs="Times New Roman"/>
          <w:sz w:val="24"/>
          <w:szCs w:val="24"/>
          <w:lang w:eastAsia="it-IT"/>
        </w:rPr>
        <w:t>sseguono</w:t>
      </w:r>
      <w:r w:rsidR="00116E77" w:rsidRPr="00116E77">
        <w:rPr>
          <w:rFonts w:ascii="Times New Roman" w:eastAsia="Times New Roman" w:hAnsi="Times New Roman" w:cs="Times New Roman"/>
          <w:sz w:val="24"/>
          <w:szCs w:val="24"/>
          <w:lang w:eastAsia="it-IT"/>
        </w:rPr>
        <w:t xml:space="preserve"> nel tempo, mina il sistema generale teorico precedentemente elaborato</w:t>
      </w:r>
      <w:r w:rsidR="00A07D36">
        <w:rPr>
          <w:rFonts w:ascii="Times New Roman" w:eastAsia="Times New Roman" w:hAnsi="Times New Roman" w:cs="Times New Roman"/>
          <w:sz w:val="24"/>
          <w:szCs w:val="24"/>
          <w:lang w:eastAsia="it-IT"/>
        </w:rPr>
        <w:t xml:space="preserve"> (paradigma)</w:t>
      </w:r>
      <w:r w:rsidR="00116E77" w:rsidRPr="00116E77">
        <w:rPr>
          <w:rFonts w:ascii="Times New Roman" w:eastAsia="Times New Roman" w:hAnsi="Times New Roman" w:cs="Times New Roman"/>
          <w:sz w:val="24"/>
          <w:szCs w:val="24"/>
          <w:lang w:eastAsia="it-IT"/>
        </w:rPr>
        <w:t xml:space="preserve"> per riproporne uno nuovo più </w:t>
      </w:r>
      <w:r w:rsidR="004A7B6B">
        <w:rPr>
          <w:rFonts w:ascii="Times New Roman" w:eastAsia="Times New Roman" w:hAnsi="Times New Roman" w:cs="Times New Roman"/>
          <w:sz w:val="24"/>
          <w:szCs w:val="24"/>
          <w:lang w:eastAsia="it-IT"/>
        </w:rPr>
        <w:t>aggiornato</w:t>
      </w:r>
      <w:r w:rsidR="00CE27C3">
        <w:rPr>
          <w:rStyle w:val="Rimandonotaapidipagina"/>
          <w:rFonts w:ascii="Times New Roman" w:eastAsia="Times New Roman" w:hAnsi="Times New Roman" w:cs="Times New Roman"/>
          <w:sz w:val="24"/>
          <w:szCs w:val="24"/>
          <w:lang w:eastAsia="it-IT"/>
        </w:rPr>
        <w:footnoteReference w:id="7"/>
      </w:r>
      <w:r w:rsidR="003F7DED">
        <w:rPr>
          <w:rFonts w:ascii="Times New Roman" w:eastAsia="Times New Roman" w:hAnsi="Times New Roman" w:cs="Times New Roman"/>
          <w:sz w:val="24"/>
          <w:szCs w:val="24"/>
          <w:lang w:eastAsia="it-IT"/>
        </w:rPr>
        <w:t xml:space="preserve"> capace di </w:t>
      </w:r>
      <w:r w:rsidR="00116E77" w:rsidRPr="00116E77">
        <w:rPr>
          <w:rFonts w:ascii="Times New Roman" w:eastAsia="Times New Roman" w:hAnsi="Times New Roman" w:cs="Times New Roman"/>
          <w:sz w:val="24"/>
          <w:szCs w:val="24"/>
          <w:lang w:eastAsia="it-IT"/>
        </w:rPr>
        <w:t>giustifica</w:t>
      </w:r>
      <w:r w:rsidR="004A7B6B">
        <w:rPr>
          <w:rFonts w:ascii="Times New Roman" w:eastAsia="Times New Roman" w:hAnsi="Times New Roman" w:cs="Times New Roman"/>
          <w:sz w:val="24"/>
          <w:szCs w:val="24"/>
          <w:lang w:eastAsia="it-IT"/>
        </w:rPr>
        <w:t xml:space="preserve">re </w:t>
      </w:r>
      <w:r w:rsidR="00116E77" w:rsidRPr="00116E77">
        <w:rPr>
          <w:rFonts w:ascii="Times New Roman" w:eastAsia="Times New Roman" w:hAnsi="Times New Roman" w:cs="Times New Roman"/>
          <w:sz w:val="24"/>
          <w:szCs w:val="24"/>
          <w:lang w:eastAsia="it-IT"/>
        </w:rPr>
        <w:t>le nuove scoperte.</w:t>
      </w:r>
    </w:p>
    <w:p w:rsidR="00CB76BB" w:rsidRPr="00CB76BB" w:rsidRDefault="00CE27C3" w:rsidP="00CB76BB">
      <w:pPr>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t xml:space="preserve">Questo </w:t>
      </w:r>
      <w:r w:rsidR="004A7B6B">
        <w:rPr>
          <w:rFonts w:ascii="Times New Roman" w:eastAsia="Times New Roman" w:hAnsi="Times New Roman" w:cs="Times New Roman"/>
          <w:sz w:val="24"/>
          <w:szCs w:val="20"/>
          <w:lang w:eastAsia="it-IT"/>
        </w:rPr>
        <w:t xml:space="preserve">modo di </w:t>
      </w:r>
      <w:r>
        <w:rPr>
          <w:rFonts w:ascii="Times New Roman" w:eastAsia="Times New Roman" w:hAnsi="Times New Roman" w:cs="Times New Roman"/>
          <w:sz w:val="24"/>
          <w:szCs w:val="20"/>
          <w:lang w:eastAsia="it-IT"/>
        </w:rPr>
        <w:t>procede</w:t>
      </w:r>
      <w:r w:rsidR="003F7DED">
        <w:rPr>
          <w:rFonts w:ascii="Times New Roman" w:eastAsia="Times New Roman" w:hAnsi="Times New Roman" w:cs="Times New Roman"/>
          <w:sz w:val="24"/>
          <w:szCs w:val="20"/>
          <w:lang w:eastAsia="it-IT"/>
        </w:rPr>
        <w:t xml:space="preserve">re consente lo sviluppo di </w:t>
      </w:r>
      <w:r w:rsidR="00CB76BB" w:rsidRPr="00CB76BB">
        <w:rPr>
          <w:rFonts w:ascii="Times New Roman" w:eastAsia="Times New Roman" w:hAnsi="Times New Roman" w:cs="Times New Roman"/>
          <w:sz w:val="24"/>
          <w:szCs w:val="20"/>
          <w:lang w:eastAsia="it-IT"/>
        </w:rPr>
        <w:t xml:space="preserve">una fase molto fervida che </w:t>
      </w:r>
      <w:r w:rsidR="00703D97">
        <w:rPr>
          <w:rFonts w:ascii="Times New Roman" w:eastAsia="Times New Roman" w:hAnsi="Times New Roman" w:cs="Times New Roman"/>
          <w:sz w:val="24"/>
          <w:szCs w:val="20"/>
          <w:lang w:eastAsia="it-IT"/>
        </w:rPr>
        <w:t>porta</w:t>
      </w:r>
      <w:r w:rsidR="00CB76BB" w:rsidRPr="00CB76BB">
        <w:rPr>
          <w:rFonts w:ascii="Times New Roman" w:eastAsia="Times New Roman" w:hAnsi="Times New Roman" w:cs="Times New Roman"/>
          <w:sz w:val="24"/>
          <w:szCs w:val="20"/>
          <w:lang w:eastAsia="it-IT"/>
        </w:rPr>
        <w:t xml:space="preserve"> in rapida successione all</w:t>
      </w:r>
      <w:r w:rsidR="003F7DED">
        <w:rPr>
          <w:rFonts w:ascii="Times New Roman" w:eastAsia="Times New Roman" w:hAnsi="Times New Roman" w:cs="Times New Roman"/>
          <w:sz w:val="24"/>
          <w:szCs w:val="20"/>
          <w:lang w:eastAsia="it-IT"/>
        </w:rPr>
        <w:t xml:space="preserve">’elaborazione di nuove teorie e </w:t>
      </w:r>
      <w:r w:rsidR="00CB76BB" w:rsidRPr="00CB76BB">
        <w:rPr>
          <w:rFonts w:ascii="Times New Roman" w:eastAsia="Times New Roman" w:hAnsi="Times New Roman" w:cs="Times New Roman"/>
          <w:sz w:val="24"/>
          <w:szCs w:val="20"/>
          <w:lang w:eastAsia="it-IT"/>
        </w:rPr>
        <w:t>formule (</w:t>
      </w:r>
      <w:r w:rsidR="0035072F" w:rsidRPr="0035072F">
        <w:rPr>
          <w:rFonts w:ascii="Times New Roman" w:eastAsia="Times New Roman" w:hAnsi="Times New Roman" w:cs="Times New Roman"/>
          <w:i/>
          <w:sz w:val="24"/>
          <w:szCs w:val="20"/>
          <w:lang w:eastAsia="it-IT"/>
        </w:rPr>
        <w:t>Copernico, Galileo Galilei,</w:t>
      </w:r>
      <w:r w:rsidR="0035072F">
        <w:rPr>
          <w:rFonts w:ascii="Times New Roman" w:eastAsia="Times New Roman" w:hAnsi="Times New Roman" w:cs="Times New Roman"/>
          <w:sz w:val="24"/>
          <w:szCs w:val="20"/>
          <w:lang w:eastAsia="it-IT"/>
        </w:rPr>
        <w:t xml:space="preserve"> </w:t>
      </w:r>
      <w:r w:rsidR="00CB76BB" w:rsidRPr="00CB76BB">
        <w:rPr>
          <w:rFonts w:ascii="Times New Roman" w:eastAsia="Times New Roman" w:hAnsi="Times New Roman" w:cs="Times New Roman"/>
          <w:i/>
          <w:sz w:val="24"/>
          <w:szCs w:val="20"/>
          <w:lang w:eastAsia="it-IT"/>
        </w:rPr>
        <w:t>Giovanni Keplero</w:t>
      </w:r>
      <w:r w:rsidR="00CB76BB" w:rsidRPr="00CB76BB">
        <w:rPr>
          <w:rFonts w:ascii="Times New Roman" w:eastAsia="Times New Roman" w:hAnsi="Times New Roman" w:cs="Times New Roman"/>
          <w:sz w:val="24"/>
          <w:szCs w:val="20"/>
          <w:lang w:eastAsia="it-IT"/>
        </w:rPr>
        <w:t xml:space="preserve">, </w:t>
      </w:r>
      <w:r w:rsidR="00CB76BB" w:rsidRPr="00CB76BB">
        <w:rPr>
          <w:rFonts w:ascii="Times New Roman" w:eastAsia="Times New Roman" w:hAnsi="Times New Roman" w:cs="Times New Roman"/>
          <w:i/>
          <w:sz w:val="24"/>
          <w:szCs w:val="20"/>
          <w:lang w:eastAsia="it-IT"/>
        </w:rPr>
        <w:t>Isaac Newton</w:t>
      </w:r>
      <w:r w:rsidR="003F4A17">
        <w:rPr>
          <w:rFonts w:ascii="Times New Roman" w:eastAsia="Times New Roman" w:hAnsi="Times New Roman" w:cs="Times New Roman"/>
          <w:i/>
          <w:sz w:val="24"/>
          <w:szCs w:val="20"/>
          <w:lang w:eastAsia="it-IT"/>
        </w:rPr>
        <w:t xml:space="preserve">, </w:t>
      </w:r>
      <w:r w:rsidR="003F4A17">
        <w:rPr>
          <w:rFonts w:ascii="Times New Roman" w:eastAsia="Times New Roman" w:hAnsi="Times New Roman" w:cs="Times New Roman"/>
          <w:sz w:val="24"/>
          <w:szCs w:val="20"/>
          <w:lang w:eastAsia="it-IT"/>
        </w:rPr>
        <w:t>tra gli altri</w:t>
      </w:r>
      <w:r w:rsidR="00CB76BB" w:rsidRPr="00CB76BB">
        <w:rPr>
          <w:rFonts w:ascii="Times New Roman" w:eastAsia="Times New Roman" w:hAnsi="Times New Roman" w:cs="Times New Roman"/>
          <w:sz w:val="24"/>
          <w:szCs w:val="20"/>
          <w:lang w:eastAsia="it-IT"/>
        </w:rPr>
        <w:t>)</w:t>
      </w:r>
      <w:r w:rsidR="0035072F">
        <w:rPr>
          <w:rStyle w:val="Rimandonotaapidipagina"/>
          <w:rFonts w:ascii="Times New Roman" w:eastAsia="Times New Roman" w:hAnsi="Times New Roman" w:cs="Times New Roman"/>
          <w:sz w:val="24"/>
          <w:szCs w:val="20"/>
          <w:lang w:eastAsia="it-IT"/>
        </w:rPr>
        <w:footnoteReference w:id="8"/>
      </w:r>
      <w:r w:rsidR="00CB76BB" w:rsidRPr="00CB76BB">
        <w:rPr>
          <w:rFonts w:ascii="Times New Roman" w:eastAsia="Times New Roman" w:hAnsi="Times New Roman" w:cs="Times New Roman"/>
          <w:sz w:val="24"/>
          <w:szCs w:val="20"/>
          <w:lang w:eastAsia="it-IT"/>
        </w:rPr>
        <w:t xml:space="preserve"> che consentono di inquadrare in termini matematici e statistici la realtà.</w:t>
      </w:r>
    </w:p>
    <w:p w:rsidR="008F2F03" w:rsidRPr="008F2F03" w:rsidRDefault="00CB76BB" w:rsidP="008F2F03">
      <w:pPr>
        <w:spacing w:after="0" w:line="240" w:lineRule="auto"/>
        <w:ind w:firstLine="708"/>
        <w:jc w:val="both"/>
        <w:rPr>
          <w:rFonts w:ascii="Times New Roman" w:eastAsia="Times New Roman" w:hAnsi="Times New Roman" w:cs="Times New Roman"/>
          <w:sz w:val="24"/>
          <w:szCs w:val="24"/>
          <w:lang w:eastAsia="it-IT"/>
        </w:rPr>
      </w:pPr>
      <w:r w:rsidRPr="00CB76BB">
        <w:rPr>
          <w:rFonts w:ascii="Times New Roman" w:eastAsia="Times New Roman" w:hAnsi="Times New Roman" w:cs="Times New Roman"/>
          <w:sz w:val="24"/>
          <w:szCs w:val="20"/>
          <w:lang w:eastAsia="it-IT"/>
        </w:rPr>
        <w:t>Su questa base prende vigore lo studio diretto del mondo animato che porta</w:t>
      </w:r>
      <w:r>
        <w:rPr>
          <w:rFonts w:ascii="Times New Roman" w:eastAsia="Times New Roman" w:hAnsi="Times New Roman" w:cs="Times New Roman"/>
          <w:sz w:val="24"/>
          <w:szCs w:val="20"/>
          <w:lang w:eastAsia="it-IT"/>
        </w:rPr>
        <w:t xml:space="preserve"> in un arco temporale di qualche secolo</w:t>
      </w:r>
      <w:r w:rsidR="000F203F">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 xml:space="preserve">all’acquisizione di </w:t>
      </w:r>
      <w:r w:rsidR="000F203F">
        <w:rPr>
          <w:rFonts w:ascii="Times New Roman" w:eastAsia="Times New Roman" w:hAnsi="Times New Roman" w:cs="Times New Roman"/>
          <w:sz w:val="24"/>
          <w:szCs w:val="20"/>
          <w:lang w:eastAsia="it-IT"/>
        </w:rPr>
        <w:t xml:space="preserve">importanti </w:t>
      </w:r>
      <w:r>
        <w:rPr>
          <w:rFonts w:ascii="Times New Roman" w:eastAsia="Times New Roman" w:hAnsi="Times New Roman" w:cs="Times New Roman"/>
          <w:sz w:val="24"/>
          <w:szCs w:val="20"/>
          <w:lang w:eastAsia="it-IT"/>
        </w:rPr>
        <w:t>nozioni fondamentali</w:t>
      </w:r>
      <w:r w:rsidR="00212735">
        <w:rPr>
          <w:rFonts w:ascii="Times New Roman" w:eastAsia="Times New Roman" w:hAnsi="Times New Roman" w:cs="Times New Roman"/>
          <w:sz w:val="24"/>
          <w:szCs w:val="20"/>
          <w:lang w:eastAsia="it-IT"/>
        </w:rPr>
        <w:t xml:space="preserve"> </w:t>
      </w:r>
      <w:r w:rsidR="003312B9">
        <w:rPr>
          <w:rFonts w:ascii="Times New Roman" w:eastAsia="Times New Roman" w:hAnsi="Times New Roman" w:cs="Times New Roman"/>
          <w:sz w:val="24"/>
          <w:szCs w:val="20"/>
          <w:lang w:eastAsia="it-IT"/>
        </w:rPr>
        <w:t xml:space="preserve">dell’anatomia </w:t>
      </w:r>
      <w:r w:rsidR="00212735">
        <w:rPr>
          <w:rFonts w:ascii="Times New Roman" w:eastAsia="Times New Roman" w:hAnsi="Times New Roman" w:cs="Times New Roman"/>
          <w:sz w:val="24"/>
          <w:szCs w:val="20"/>
          <w:lang w:eastAsia="it-IT"/>
        </w:rPr>
        <w:t>umana</w:t>
      </w:r>
      <w:r>
        <w:rPr>
          <w:rStyle w:val="Rimandonotaapidipagina"/>
          <w:rFonts w:ascii="Times New Roman" w:eastAsia="Times New Roman" w:hAnsi="Times New Roman" w:cs="Times New Roman"/>
          <w:sz w:val="24"/>
          <w:szCs w:val="20"/>
          <w:lang w:eastAsia="it-IT"/>
        </w:rPr>
        <w:footnoteReference w:id="9"/>
      </w:r>
      <w:r>
        <w:rPr>
          <w:rFonts w:ascii="Times New Roman" w:eastAsia="Times New Roman" w:hAnsi="Times New Roman" w:cs="Times New Roman"/>
          <w:sz w:val="24"/>
          <w:szCs w:val="20"/>
          <w:lang w:eastAsia="it-IT"/>
        </w:rPr>
        <w:t xml:space="preserve">, </w:t>
      </w:r>
      <w:r w:rsidR="000500D2">
        <w:rPr>
          <w:rFonts w:ascii="Times New Roman" w:eastAsia="Times New Roman" w:hAnsi="Times New Roman" w:cs="Times New Roman"/>
          <w:sz w:val="24"/>
          <w:szCs w:val="20"/>
          <w:lang w:eastAsia="it-IT"/>
        </w:rPr>
        <w:t>allo sviluppo della chimica</w:t>
      </w:r>
      <w:r w:rsidR="00212735">
        <w:rPr>
          <w:rFonts w:ascii="Times New Roman" w:eastAsia="Times New Roman" w:hAnsi="Times New Roman" w:cs="Times New Roman"/>
          <w:sz w:val="24"/>
          <w:szCs w:val="20"/>
          <w:lang w:eastAsia="it-IT"/>
        </w:rPr>
        <w:t>,</w:t>
      </w:r>
      <w:r w:rsidR="000500D2">
        <w:rPr>
          <w:rFonts w:ascii="Times New Roman" w:eastAsia="Times New Roman" w:hAnsi="Times New Roman" w:cs="Times New Roman"/>
          <w:sz w:val="24"/>
          <w:szCs w:val="20"/>
          <w:lang w:eastAsia="it-IT"/>
        </w:rPr>
        <w:t xml:space="preserve"> della geologia e della paleontologia, </w:t>
      </w:r>
      <w:r w:rsidR="00E340CA">
        <w:rPr>
          <w:rFonts w:ascii="Times New Roman" w:eastAsia="Times New Roman" w:hAnsi="Times New Roman" w:cs="Times New Roman"/>
          <w:sz w:val="24"/>
          <w:szCs w:val="20"/>
          <w:lang w:eastAsia="it-IT"/>
        </w:rPr>
        <w:t xml:space="preserve">alla definizione </w:t>
      </w:r>
      <w:r w:rsidRPr="00CB76BB">
        <w:rPr>
          <w:rFonts w:ascii="Times New Roman" w:eastAsia="Times New Roman" w:hAnsi="Times New Roman" w:cs="Times New Roman"/>
          <w:sz w:val="24"/>
          <w:szCs w:val="20"/>
          <w:lang w:eastAsia="it-IT"/>
        </w:rPr>
        <w:t>tassonomia</w:t>
      </w:r>
      <w:r w:rsidR="00E340CA">
        <w:rPr>
          <w:rFonts w:ascii="Times New Roman" w:eastAsia="Times New Roman" w:hAnsi="Times New Roman" w:cs="Times New Roman"/>
          <w:sz w:val="24"/>
          <w:szCs w:val="20"/>
          <w:lang w:eastAsia="it-IT"/>
        </w:rPr>
        <w:t xml:space="preserve"> degli esseri viventi</w:t>
      </w:r>
      <w:r w:rsidR="008268E4">
        <w:rPr>
          <w:rStyle w:val="Rimandonotaapidipagina"/>
          <w:rFonts w:ascii="Times New Roman" w:eastAsia="Times New Roman" w:hAnsi="Times New Roman" w:cs="Times New Roman"/>
          <w:sz w:val="24"/>
          <w:szCs w:val="20"/>
          <w:lang w:eastAsia="it-IT"/>
        </w:rPr>
        <w:footnoteReference w:id="10"/>
      </w:r>
      <w:r w:rsidRPr="00CB76BB">
        <w:rPr>
          <w:rFonts w:ascii="Times New Roman" w:eastAsia="Times New Roman" w:hAnsi="Times New Roman" w:cs="Times New Roman"/>
          <w:sz w:val="24"/>
          <w:szCs w:val="20"/>
          <w:lang w:eastAsia="it-IT"/>
        </w:rPr>
        <w:t>,</w:t>
      </w:r>
      <w:r w:rsidR="008268E4">
        <w:rPr>
          <w:rFonts w:ascii="Times New Roman" w:eastAsia="Times New Roman" w:hAnsi="Times New Roman" w:cs="Times New Roman"/>
          <w:sz w:val="24"/>
          <w:szCs w:val="20"/>
          <w:lang w:eastAsia="it-IT"/>
        </w:rPr>
        <w:t xml:space="preserve"> </w:t>
      </w:r>
      <w:r w:rsidRPr="00CB76BB">
        <w:rPr>
          <w:rFonts w:ascii="Times New Roman" w:eastAsia="Times New Roman" w:hAnsi="Times New Roman" w:cs="Times New Roman"/>
          <w:sz w:val="24"/>
          <w:szCs w:val="20"/>
          <w:lang w:eastAsia="it-IT"/>
        </w:rPr>
        <w:t>alla presentazione dei risultati in numerosi apparati museali e in giardini botanici e animali (zoo)</w:t>
      </w:r>
      <w:r w:rsidR="000F203F">
        <w:rPr>
          <w:rFonts w:ascii="Times New Roman" w:eastAsia="Times New Roman" w:hAnsi="Times New Roman" w:cs="Times New Roman"/>
          <w:sz w:val="24"/>
          <w:szCs w:val="20"/>
          <w:lang w:eastAsia="it-IT"/>
        </w:rPr>
        <w:t>.</w:t>
      </w:r>
      <w:r w:rsidR="00703D97">
        <w:rPr>
          <w:rFonts w:ascii="Times New Roman" w:eastAsia="Times New Roman" w:hAnsi="Times New Roman" w:cs="Times New Roman"/>
          <w:sz w:val="24"/>
          <w:szCs w:val="20"/>
          <w:lang w:eastAsia="it-IT"/>
        </w:rPr>
        <w:t xml:space="preserve"> </w:t>
      </w:r>
      <w:r w:rsidR="008F2F03" w:rsidRPr="008F2F03">
        <w:rPr>
          <w:rFonts w:ascii="Times New Roman" w:eastAsia="Times New Roman" w:hAnsi="Times New Roman" w:cs="Times New Roman"/>
          <w:sz w:val="24"/>
          <w:szCs w:val="24"/>
          <w:lang w:eastAsia="it-IT"/>
        </w:rPr>
        <w:t xml:space="preserve">Anche le grandi scoperte geografiche aiutano in questa fase al cambiamento </w:t>
      </w:r>
      <w:r w:rsidR="008F2F03" w:rsidRPr="008F2F03">
        <w:rPr>
          <w:rFonts w:ascii="Times New Roman" w:eastAsia="Times New Roman" w:hAnsi="Times New Roman" w:cs="Times New Roman"/>
          <w:sz w:val="24"/>
          <w:szCs w:val="24"/>
          <w:lang w:eastAsia="it-IT"/>
        </w:rPr>
        <w:lastRenderedPageBreak/>
        <w:t>di prospettiva nei riguardi dell’analisi della natura e delle sue differenti originalità. Da ogni parte arrivano in Europa cose nuove e curiose che stravolgono la nostra concezione del mondo limitato al solo ambito europeo. Nascono così grandi raccolte, i gabinetti delle curiosità, assieme alla necessità dello sviluppo della classificazione di piante ed animali e comunque di tutto quanto rappresenti oggetto di interesse</w:t>
      </w:r>
      <w:r w:rsidR="008F2F03">
        <w:rPr>
          <w:rFonts w:ascii="Times New Roman" w:eastAsia="Times New Roman" w:hAnsi="Times New Roman" w:cs="Times New Roman"/>
          <w:sz w:val="24"/>
          <w:szCs w:val="24"/>
          <w:lang w:eastAsia="it-IT"/>
        </w:rPr>
        <w:t xml:space="preserve"> per la stessa validazione della natura</w:t>
      </w:r>
      <w:r w:rsidR="008F2F03" w:rsidRPr="008F2F03">
        <w:rPr>
          <w:rFonts w:ascii="Times New Roman" w:eastAsia="Times New Roman" w:hAnsi="Times New Roman" w:cs="Times New Roman"/>
          <w:sz w:val="24"/>
          <w:szCs w:val="24"/>
          <w:lang w:eastAsia="it-IT"/>
        </w:rPr>
        <w:t xml:space="preserve">. </w:t>
      </w:r>
    </w:p>
    <w:p w:rsidR="00277CD1" w:rsidRDefault="00277CD1" w:rsidP="00F31869">
      <w:pPr>
        <w:pStyle w:val="NormaleWeb"/>
        <w:kinsoku w:val="0"/>
        <w:overflowPunct w:val="0"/>
        <w:spacing w:before="0" w:beforeAutospacing="0" w:after="0" w:afterAutospacing="0"/>
        <w:ind w:firstLine="708"/>
        <w:jc w:val="both"/>
        <w:textAlignment w:val="baseline"/>
        <w:rPr>
          <w:rFonts w:eastAsiaTheme="minorEastAsia" w:cstheme="minorBidi"/>
          <w:bCs/>
          <w:kern w:val="24"/>
        </w:rPr>
      </w:pPr>
      <w:r>
        <w:rPr>
          <w:rFonts w:eastAsiaTheme="minorEastAsia" w:cstheme="minorBidi"/>
          <w:bCs/>
          <w:kern w:val="24"/>
        </w:rPr>
        <w:t>I</w:t>
      </w:r>
      <w:r w:rsidR="00031548">
        <w:rPr>
          <w:rFonts w:eastAsiaTheme="minorEastAsia" w:cstheme="minorBidi"/>
          <w:bCs/>
          <w:kern w:val="24"/>
        </w:rPr>
        <w:t>l collezionare oggetti costituisce uno degli elementi di riferimento</w:t>
      </w:r>
      <w:r>
        <w:rPr>
          <w:rFonts w:eastAsiaTheme="minorEastAsia" w:cstheme="minorBidi"/>
          <w:bCs/>
          <w:kern w:val="24"/>
        </w:rPr>
        <w:t xml:space="preserve"> che non possono essere r</w:t>
      </w:r>
      <w:r w:rsidR="00031548">
        <w:rPr>
          <w:rFonts w:eastAsiaTheme="minorEastAsia" w:cstheme="minorBidi"/>
          <w:bCs/>
          <w:kern w:val="24"/>
        </w:rPr>
        <w:t xml:space="preserve">icondotti solo ad esigenze di ordine estetico </w:t>
      </w:r>
      <w:r>
        <w:rPr>
          <w:rFonts w:eastAsiaTheme="minorEastAsia" w:cstheme="minorBidi"/>
          <w:bCs/>
          <w:kern w:val="24"/>
        </w:rPr>
        <w:t>o</w:t>
      </w:r>
      <w:r w:rsidR="00031548">
        <w:rPr>
          <w:rFonts w:eastAsiaTheme="minorEastAsia" w:cstheme="minorBidi"/>
          <w:bCs/>
          <w:kern w:val="24"/>
        </w:rPr>
        <w:t xml:space="preserve"> di semplice curiosità.</w:t>
      </w:r>
      <w:r w:rsidR="008F2F03">
        <w:rPr>
          <w:rFonts w:eastAsiaTheme="minorEastAsia" w:cstheme="minorBidi"/>
          <w:bCs/>
          <w:kern w:val="24"/>
        </w:rPr>
        <w:t xml:space="preserve"> </w:t>
      </w:r>
      <w:r w:rsidR="00652EA6">
        <w:rPr>
          <w:rFonts w:eastAsiaTheme="minorEastAsia" w:cstheme="minorBidi"/>
          <w:bCs/>
          <w:kern w:val="24"/>
        </w:rPr>
        <w:t>Al contrario</w:t>
      </w:r>
      <w:r w:rsidR="00804B2C">
        <w:rPr>
          <w:rFonts w:eastAsiaTheme="minorEastAsia" w:cstheme="minorBidi"/>
          <w:bCs/>
          <w:kern w:val="24"/>
        </w:rPr>
        <w:t xml:space="preserve"> le raccolte di </w:t>
      </w:r>
      <w:r w:rsidR="00237A7D">
        <w:rPr>
          <w:rFonts w:eastAsiaTheme="minorEastAsia" w:cstheme="minorBidi"/>
          <w:bCs/>
          <w:kern w:val="24"/>
        </w:rPr>
        <w:t xml:space="preserve">reperti </w:t>
      </w:r>
      <w:r w:rsidR="00804B2C">
        <w:rPr>
          <w:rFonts w:eastAsiaTheme="minorEastAsia" w:cstheme="minorBidi"/>
          <w:bCs/>
          <w:kern w:val="24"/>
        </w:rPr>
        <w:t xml:space="preserve">sono la testimonianza di quanto la </w:t>
      </w:r>
      <w:r w:rsidR="00804B2C" w:rsidRPr="00277CD1">
        <w:rPr>
          <w:rFonts w:eastAsiaTheme="minorEastAsia" w:cstheme="minorBidi"/>
          <w:bCs/>
          <w:i/>
          <w:kern w:val="24"/>
        </w:rPr>
        <w:t>natura</w:t>
      </w:r>
      <w:r w:rsidR="00652EA6">
        <w:rPr>
          <w:rFonts w:eastAsiaTheme="minorEastAsia" w:cstheme="minorBidi"/>
          <w:bCs/>
          <w:kern w:val="24"/>
        </w:rPr>
        <w:t xml:space="preserve"> possa contribuire nel </w:t>
      </w:r>
      <w:r w:rsidR="00804B2C">
        <w:rPr>
          <w:rFonts w:eastAsiaTheme="minorEastAsia" w:cstheme="minorBidi"/>
          <w:bCs/>
          <w:kern w:val="24"/>
        </w:rPr>
        <w:t>determina</w:t>
      </w:r>
      <w:r w:rsidR="00A055C6">
        <w:rPr>
          <w:rFonts w:eastAsiaTheme="minorEastAsia" w:cstheme="minorBidi"/>
          <w:bCs/>
          <w:kern w:val="24"/>
        </w:rPr>
        <w:t xml:space="preserve">re </w:t>
      </w:r>
      <w:r w:rsidR="00652EA6">
        <w:rPr>
          <w:rFonts w:eastAsiaTheme="minorEastAsia" w:cstheme="minorBidi"/>
          <w:bCs/>
          <w:kern w:val="24"/>
        </w:rPr>
        <w:t>la veridicità delle nostre ipotesi e supposizioni</w:t>
      </w:r>
      <w:r w:rsidR="00804B2C">
        <w:rPr>
          <w:rFonts w:eastAsiaTheme="minorEastAsia" w:cstheme="minorBidi"/>
          <w:bCs/>
          <w:kern w:val="24"/>
        </w:rPr>
        <w:t>. Gli oggetti diventano</w:t>
      </w:r>
      <w:r>
        <w:rPr>
          <w:rFonts w:eastAsiaTheme="minorEastAsia" w:cstheme="minorBidi"/>
          <w:bCs/>
          <w:kern w:val="24"/>
        </w:rPr>
        <w:t xml:space="preserve"> </w:t>
      </w:r>
      <w:r w:rsidR="00652EA6">
        <w:rPr>
          <w:rFonts w:eastAsiaTheme="minorEastAsia" w:cstheme="minorBidi"/>
          <w:bCs/>
          <w:kern w:val="24"/>
        </w:rPr>
        <w:t>la prova tangibile</w:t>
      </w:r>
      <w:r w:rsidR="009B2808">
        <w:rPr>
          <w:rFonts w:eastAsiaTheme="minorEastAsia" w:cstheme="minorBidi"/>
          <w:bCs/>
          <w:kern w:val="24"/>
        </w:rPr>
        <w:t xml:space="preserve"> </w:t>
      </w:r>
      <w:r w:rsidR="00652EA6">
        <w:rPr>
          <w:rFonts w:eastAsiaTheme="minorEastAsia" w:cstheme="minorBidi"/>
          <w:bCs/>
          <w:kern w:val="24"/>
        </w:rPr>
        <w:t xml:space="preserve">della </w:t>
      </w:r>
      <w:r w:rsidR="00D1262A">
        <w:rPr>
          <w:rFonts w:eastAsiaTheme="minorEastAsia" w:cstheme="minorBidi"/>
          <w:bCs/>
          <w:kern w:val="24"/>
        </w:rPr>
        <w:t>conoscenza</w:t>
      </w:r>
      <w:r w:rsidR="00652EA6">
        <w:rPr>
          <w:rFonts w:eastAsiaTheme="minorEastAsia" w:cstheme="minorBidi"/>
          <w:bCs/>
          <w:kern w:val="24"/>
        </w:rPr>
        <w:t xml:space="preserve"> e pertanto debbono essere catalogati, studiati, descritti</w:t>
      </w:r>
      <w:r w:rsidR="000A32EF">
        <w:rPr>
          <w:rFonts w:eastAsiaTheme="minorEastAsia" w:cstheme="minorBidi"/>
          <w:bCs/>
          <w:kern w:val="24"/>
        </w:rPr>
        <w:t xml:space="preserve">, conservati </w:t>
      </w:r>
      <w:r w:rsidR="00652EA6">
        <w:rPr>
          <w:rFonts w:eastAsiaTheme="minorEastAsia" w:cstheme="minorBidi"/>
          <w:bCs/>
          <w:kern w:val="24"/>
        </w:rPr>
        <w:t>e presentati al grande pubblico, uscendo dal limitato ambito degli studio</w:t>
      </w:r>
      <w:r w:rsidR="00CA27DE">
        <w:rPr>
          <w:rFonts w:eastAsiaTheme="minorEastAsia" w:cstheme="minorBidi"/>
          <w:bCs/>
          <w:kern w:val="24"/>
        </w:rPr>
        <w:t>s</w:t>
      </w:r>
      <w:r w:rsidR="00652EA6">
        <w:rPr>
          <w:rFonts w:eastAsiaTheme="minorEastAsia" w:cstheme="minorBidi"/>
          <w:bCs/>
          <w:kern w:val="24"/>
        </w:rPr>
        <w:t xml:space="preserve">i. A tutti deve essere </w:t>
      </w:r>
      <w:r>
        <w:rPr>
          <w:rFonts w:eastAsiaTheme="minorEastAsia" w:cstheme="minorBidi"/>
          <w:bCs/>
          <w:kern w:val="24"/>
        </w:rPr>
        <w:t xml:space="preserve">assicurato </w:t>
      </w:r>
      <w:r w:rsidR="00652EA6">
        <w:rPr>
          <w:rFonts w:eastAsiaTheme="minorEastAsia" w:cstheme="minorBidi"/>
          <w:bCs/>
          <w:kern w:val="24"/>
        </w:rPr>
        <w:t>di controllarne l’affidabilità co</w:t>
      </w:r>
      <w:r w:rsidR="00D1262A">
        <w:rPr>
          <w:rFonts w:eastAsiaTheme="minorEastAsia" w:cstheme="minorBidi"/>
          <w:bCs/>
          <w:kern w:val="24"/>
        </w:rPr>
        <w:t xml:space="preserve">l </w:t>
      </w:r>
      <w:r w:rsidR="00652EA6">
        <w:rPr>
          <w:rFonts w:eastAsiaTheme="minorEastAsia" w:cstheme="minorBidi"/>
          <w:bCs/>
          <w:kern w:val="24"/>
        </w:rPr>
        <w:t>contatto diretto.</w:t>
      </w:r>
      <w:r w:rsidR="009A2061">
        <w:rPr>
          <w:rFonts w:eastAsiaTheme="minorEastAsia" w:cstheme="minorBidi"/>
          <w:bCs/>
          <w:kern w:val="24"/>
        </w:rPr>
        <w:t xml:space="preserve"> </w:t>
      </w:r>
    </w:p>
    <w:p w:rsidR="000A20B0" w:rsidRDefault="00F259E8" w:rsidP="00F31869">
      <w:pPr>
        <w:pStyle w:val="NormaleWeb"/>
        <w:kinsoku w:val="0"/>
        <w:overflowPunct w:val="0"/>
        <w:spacing w:before="0" w:beforeAutospacing="0" w:after="0" w:afterAutospacing="0"/>
        <w:ind w:firstLine="708"/>
        <w:jc w:val="both"/>
        <w:textAlignment w:val="baseline"/>
        <w:rPr>
          <w:szCs w:val="20"/>
        </w:rPr>
      </w:pPr>
      <w:r>
        <w:rPr>
          <w:szCs w:val="20"/>
        </w:rPr>
        <w:t>S</w:t>
      </w:r>
      <w:r w:rsidR="009A2061">
        <w:rPr>
          <w:szCs w:val="20"/>
        </w:rPr>
        <w:t xml:space="preserve">i sviluppa </w:t>
      </w:r>
      <w:r>
        <w:rPr>
          <w:szCs w:val="20"/>
        </w:rPr>
        <w:t xml:space="preserve">così </w:t>
      </w:r>
      <w:r w:rsidR="009A2061">
        <w:rPr>
          <w:szCs w:val="20"/>
        </w:rPr>
        <w:t xml:space="preserve">un’ampia gamma di collezioni di tipologia molto varia: </w:t>
      </w:r>
      <w:r w:rsidR="002247EE">
        <w:rPr>
          <w:szCs w:val="20"/>
        </w:rPr>
        <w:t>piante e animali</w:t>
      </w:r>
      <w:r>
        <w:rPr>
          <w:szCs w:val="20"/>
        </w:rPr>
        <w:t xml:space="preserve"> impagliati, insetti, </w:t>
      </w:r>
      <w:r w:rsidR="002247EE">
        <w:rPr>
          <w:szCs w:val="20"/>
        </w:rPr>
        <w:t xml:space="preserve">erbari, </w:t>
      </w:r>
      <w:r>
        <w:rPr>
          <w:szCs w:val="20"/>
        </w:rPr>
        <w:t>campioni geologici</w:t>
      </w:r>
      <w:r w:rsidR="002247EE">
        <w:rPr>
          <w:szCs w:val="20"/>
        </w:rPr>
        <w:t>,</w:t>
      </w:r>
      <w:r w:rsidR="009A2061">
        <w:rPr>
          <w:szCs w:val="20"/>
        </w:rPr>
        <w:t xml:space="preserve"> </w:t>
      </w:r>
      <w:r w:rsidR="006210A2">
        <w:rPr>
          <w:szCs w:val="20"/>
        </w:rPr>
        <w:t xml:space="preserve">fossili ed ancora materiali etnografici </w:t>
      </w:r>
      <w:r>
        <w:rPr>
          <w:szCs w:val="20"/>
        </w:rPr>
        <w:t>ecc. Col trascorrere del tempo si passa all’allestimento di grandi sale espositive che raccolgono reperti di ogni genere provenienti da ogni parte del mondo, esposti in bell’ordine con indicazioni riguardanti le loro caratteristiche e l’attribuzione tipologica e tassonomica</w:t>
      </w:r>
      <w:r w:rsidR="0032634D">
        <w:rPr>
          <w:szCs w:val="20"/>
        </w:rPr>
        <w:t>, oltre alla provenienza</w:t>
      </w:r>
      <w:r>
        <w:rPr>
          <w:szCs w:val="20"/>
        </w:rPr>
        <w:t xml:space="preserve">. Compaiono i primi </w:t>
      </w:r>
      <w:r w:rsidR="002247EE">
        <w:rPr>
          <w:szCs w:val="20"/>
        </w:rPr>
        <w:t>di diorami</w:t>
      </w:r>
      <w:r>
        <w:rPr>
          <w:szCs w:val="20"/>
        </w:rPr>
        <w:t xml:space="preserve"> con ricostruzione degli</w:t>
      </w:r>
      <w:r w:rsidR="002247EE">
        <w:rPr>
          <w:szCs w:val="20"/>
        </w:rPr>
        <w:t xml:space="preserve"> ambienti naturali</w:t>
      </w:r>
      <w:r>
        <w:rPr>
          <w:szCs w:val="20"/>
        </w:rPr>
        <w:t xml:space="preserve">; prendono consistenza gli </w:t>
      </w:r>
      <w:r w:rsidR="009A2061">
        <w:rPr>
          <w:szCs w:val="20"/>
        </w:rPr>
        <w:t>orti</w:t>
      </w:r>
      <w:r w:rsidR="002247EE">
        <w:rPr>
          <w:szCs w:val="20"/>
        </w:rPr>
        <w:t xml:space="preserve"> botanici</w:t>
      </w:r>
      <w:r w:rsidR="000A20B0">
        <w:rPr>
          <w:szCs w:val="20"/>
        </w:rPr>
        <w:t xml:space="preserve"> e</w:t>
      </w:r>
      <w:r w:rsidR="002247EE">
        <w:rPr>
          <w:szCs w:val="20"/>
        </w:rPr>
        <w:t xml:space="preserve"> </w:t>
      </w:r>
      <w:r>
        <w:rPr>
          <w:szCs w:val="20"/>
        </w:rPr>
        <w:t xml:space="preserve">gli </w:t>
      </w:r>
      <w:r w:rsidR="002247EE">
        <w:rPr>
          <w:szCs w:val="20"/>
        </w:rPr>
        <w:t>zoo</w:t>
      </w:r>
      <w:r w:rsidR="000A20B0">
        <w:rPr>
          <w:szCs w:val="20"/>
        </w:rPr>
        <w:t>.</w:t>
      </w:r>
    </w:p>
    <w:p w:rsidR="00FD7787" w:rsidRDefault="000A20B0" w:rsidP="00F31869">
      <w:pPr>
        <w:pStyle w:val="NormaleWeb"/>
        <w:kinsoku w:val="0"/>
        <w:overflowPunct w:val="0"/>
        <w:spacing w:before="0" w:beforeAutospacing="0" w:after="0" w:afterAutospacing="0"/>
        <w:ind w:firstLine="708"/>
        <w:jc w:val="both"/>
        <w:textAlignment w:val="baseline"/>
        <w:rPr>
          <w:rStyle w:val="p11"/>
          <w:color w:val="000000"/>
        </w:rPr>
      </w:pPr>
      <w:r>
        <w:rPr>
          <w:szCs w:val="20"/>
        </w:rPr>
        <w:t xml:space="preserve">Si perviene così a quella che si può definire monumentalità dell’esposizione della conoscenza scientifica e dei reperti ad essa riconducibili. </w:t>
      </w:r>
      <w:r w:rsidR="00870409">
        <w:rPr>
          <w:szCs w:val="20"/>
        </w:rPr>
        <w:t>In taluni casi si tratta di vere e proprie cattedrali della biodiversità</w:t>
      </w:r>
      <w:r w:rsidR="0032634D">
        <w:rPr>
          <w:szCs w:val="20"/>
        </w:rPr>
        <w:t>;</w:t>
      </w:r>
      <w:r w:rsidR="00D1262A">
        <w:rPr>
          <w:szCs w:val="20"/>
        </w:rPr>
        <w:t xml:space="preserve"> </w:t>
      </w:r>
      <w:r w:rsidR="000A32EF">
        <w:rPr>
          <w:szCs w:val="20"/>
        </w:rPr>
        <w:t>tra queste</w:t>
      </w:r>
      <w:r w:rsidR="00D1262A">
        <w:rPr>
          <w:szCs w:val="20"/>
        </w:rPr>
        <w:t xml:space="preserve"> possiamo annovera il</w:t>
      </w:r>
      <w:r w:rsidR="00870409">
        <w:rPr>
          <w:szCs w:val="20"/>
        </w:rPr>
        <w:t xml:space="preserve"> </w:t>
      </w:r>
      <w:proofErr w:type="spellStart"/>
      <w:r w:rsidR="00870409" w:rsidRPr="00DF0DA4">
        <w:t>Musée</w:t>
      </w:r>
      <w:proofErr w:type="spellEnd"/>
      <w:r w:rsidR="00870409" w:rsidRPr="00DF0DA4">
        <w:t xml:space="preserve"> </w:t>
      </w:r>
      <w:proofErr w:type="spellStart"/>
      <w:r w:rsidR="00DF0DA4">
        <w:t>national</w:t>
      </w:r>
      <w:proofErr w:type="spellEnd"/>
      <w:r w:rsidR="00DF0DA4">
        <w:t xml:space="preserve"> </w:t>
      </w:r>
      <w:r w:rsidR="00870409" w:rsidRPr="00DF0DA4">
        <w:t xml:space="preserve">d’histoire </w:t>
      </w:r>
      <w:proofErr w:type="spellStart"/>
      <w:r w:rsidR="00870409" w:rsidRPr="00DF0DA4">
        <w:t>naturelle</w:t>
      </w:r>
      <w:proofErr w:type="spellEnd"/>
      <w:r w:rsidR="00870409" w:rsidRPr="00DF0DA4">
        <w:t xml:space="preserve"> di Parigi</w:t>
      </w:r>
      <w:r w:rsidR="00500485">
        <w:t>,</w:t>
      </w:r>
      <w:r w:rsidR="00870409" w:rsidRPr="00DF0DA4">
        <w:t xml:space="preserve"> il </w:t>
      </w:r>
      <w:r w:rsidR="000C51A4" w:rsidRPr="00DF0DA4">
        <w:rPr>
          <w:bCs/>
          <w:iCs/>
        </w:rPr>
        <w:t xml:space="preserve">Natural </w:t>
      </w:r>
      <w:proofErr w:type="spellStart"/>
      <w:r w:rsidR="000C51A4" w:rsidRPr="00DF0DA4">
        <w:rPr>
          <w:bCs/>
          <w:iCs/>
        </w:rPr>
        <w:t>History</w:t>
      </w:r>
      <w:proofErr w:type="spellEnd"/>
      <w:r w:rsidR="000C51A4" w:rsidRPr="00DF0DA4">
        <w:rPr>
          <w:bCs/>
          <w:iCs/>
        </w:rPr>
        <w:t xml:space="preserve"> </w:t>
      </w:r>
      <w:proofErr w:type="spellStart"/>
      <w:r w:rsidR="000C51A4" w:rsidRPr="00DF0DA4">
        <w:rPr>
          <w:bCs/>
          <w:iCs/>
        </w:rPr>
        <w:t>Museum</w:t>
      </w:r>
      <w:proofErr w:type="spellEnd"/>
      <w:r w:rsidR="000C51A4" w:rsidRPr="00DF0DA4">
        <w:rPr>
          <w:bCs/>
          <w:iCs/>
        </w:rPr>
        <w:t xml:space="preserve"> di Londra</w:t>
      </w:r>
      <w:r w:rsidR="002247EE" w:rsidRPr="00DF0DA4">
        <w:t xml:space="preserve">, le imponenti sere e orti botanici </w:t>
      </w:r>
      <w:r w:rsidR="000C51A4" w:rsidRPr="00DF0DA4">
        <w:t xml:space="preserve">quali la </w:t>
      </w:r>
      <w:proofErr w:type="spellStart"/>
      <w:r w:rsidR="000C51A4" w:rsidRPr="00DF0DA4">
        <w:rPr>
          <w:rStyle w:val="p11"/>
          <w:color w:val="000000"/>
        </w:rPr>
        <w:t>Royal</w:t>
      </w:r>
      <w:proofErr w:type="spellEnd"/>
      <w:r w:rsidR="000C51A4" w:rsidRPr="00DF0DA4">
        <w:rPr>
          <w:rStyle w:val="p11"/>
          <w:color w:val="000000"/>
        </w:rPr>
        <w:t xml:space="preserve"> </w:t>
      </w:r>
      <w:proofErr w:type="spellStart"/>
      <w:r w:rsidR="000C51A4" w:rsidRPr="00DF0DA4">
        <w:rPr>
          <w:rStyle w:val="p11"/>
          <w:color w:val="000000"/>
        </w:rPr>
        <w:t>Botanic</w:t>
      </w:r>
      <w:proofErr w:type="spellEnd"/>
      <w:r w:rsidR="000C51A4" w:rsidRPr="00DF0DA4">
        <w:rPr>
          <w:rStyle w:val="p11"/>
          <w:color w:val="000000"/>
        </w:rPr>
        <w:t xml:space="preserve"> Garden di Edimburgo. </w:t>
      </w:r>
    </w:p>
    <w:p w:rsidR="00F879F0" w:rsidRDefault="00F879F0" w:rsidP="00F31869">
      <w:pPr>
        <w:pStyle w:val="NormaleWeb"/>
        <w:kinsoku w:val="0"/>
        <w:overflowPunct w:val="0"/>
        <w:spacing w:before="0" w:beforeAutospacing="0" w:after="0" w:afterAutospacing="0"/>
        <w:ind w:firstLine="708"/>
        <w:jc w:val="both"/>
        <w:textAlignment w:val="baseline"/>
        <w:rPr>
          <w:szCs w:val="20"/>
        </w:rPr>
      </w:pPr>
    </w:p>
    <w:p w:rsidR="00B5011E" w:rsidRPr="00FD7787" w:rsidRDefault="002E0A08" w:rsidP="00F31869">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FD7787">
        <w:rPr>
          <w:rFonts w:eastAsiaTheme="minorEastAsia" w:cstheme="minorBidi"/>
          <w:b/>
          <w:bCs/>
          <w:i/>
          <w:kern w:val="24"/>
        </w:rPr>
        <w:t>L’idea d</w:t>
      </w:r>
      <w:r w:rsidR="00502F05" w:rsidRPr="00FD7787">
        <w:rPr>
          <w:rFonts w:eastAsiaTheme="minorEastAsia" w:cstheme="minorBidi"/>
          <w:b/>
          <w:bCs/>
          <w:i/>
          <w:kern w:val="24"/>
        </w:rPr>
        <w:t>ell’</w:t>
      </w:r>
      <w:r w:rsidRPr="00FD7787">
        <w:rPr>
          <w:rFonts w:eastAsiaTheme="minorEastAsia" w:cstheme="minorBidi"/>
          <w:b/>
          <w:bCs/>
          <w:i/>
          <w:kern w:val="24"/>
        </w:rPr>
        <w:t>origine comune</w:t>
      </w:r>
    </w:p>
    <w:p w:rsidR="00861D20" w:rsidRPr="00332549" w:rsidRDefault="002E0A08" w:rsidP="0025021D">
      <w:pPr>
        <w:pStyle w:val="NormaleWeb"/>
        <w:kinsoku w:val="0"/>
        <w:overflowPunct w:val="0"/>
        <w:spacing w:before="0" w:beforeAutospacing="0" w:after="0" w:afterAutospacing="0"/>
        <w:ind w:firstLine="708"/>
        <w:jc w:val="both"/>
        <w:textAlignment w:val="baseline"/>
      </w:pPr>
      <w:r>
        <w:t xml:space="preserve">Una conseguenza diretta </w:t>
      </w:r>
      <w:r w:rsidR="00FD7787">
        <w:t>del proficuo rapporto mente/natura</w:t>
      </w:r>
      <w:r w:rsidR="00DB746F">
        <w:t xml:space="preserve"> </w:t>
      </w:r>
      <w:r>
        <w:t>è l</w:t>
      </w:r>
      <w:r w:rsidR="00D1262A">
        <w:t xml:space="preserve">a constatazione che </w:t>
      </w:r>
      <w:r>
        <w:t>il grado di differenza tra gli esseri viventi, più o meno lontani tra loro</w:t>
      </w:r>
      <w:r w:rsidR="00D1262A">
        <w:t xml:space="preserve"> sul piano tassonomico</w:t>
      </w:r>
      <w:r>
        <w:t>, sottenda una origine comune.</w:t>
      </w:r>
      <w:r w:rsidR="00601640">
        <w:t xml:space="preserve"> </w:t>
      </w:r>
      <w:r w:rsidR="006D268E">
        <w:t xml:space="preserve">Si perviene </w:t>
      </w:r>
      <w:r w:rsidR="00823044">
        <w:t xml:space="preserve">così </w:t>
      </w:r>
      <w:r w:rsidR="00332549">
        <w:t>a</w:t>
      </w:r>
      <w:r w:rsidR="0025021D">
        <w:t>l tempo delle</w:t>
      </w:r>
      <w:r w:rsidR="006D268E">
        <w:t xml:space="preserve"> prime teorie evolu</w:t>
      </w:r>
      <w:r w:rsidR="00B84CF6">
        <w:t>tive</w:t>
      </w:r>
      <w:r w:rsidR="006D268E">
        <w:t xml:space="preserve"> in particolare con </w:t>
      </w:r>
      <w:r w:rsidR="0025021D">
        <w:rPr>
          <w:i/>
        </w:rPr>
        <w:t>Jean-</w:t>
      </w:r>
      <w:proofErr w:type="spellStart"/>
      <w:r w:rsidR="0025021D">
        <w:rPr>
          <w:i/>
        </w:rPr>
        <w:t>Baptiste</w:t>
      </w:r>
      <w:proofErr w:type="spellEnd"/>
      <w:r w:rsidR="0025021D">
        <w:rPr>
          <w:i/>
        </w:rPr>
        <w:t xml:space="preserve"> Monet </w:t>
      </w:r>
      <w:proofErr w:type="spellStart"/>
      <w:r w:rsidR="0025021D">
        <w:rPr>
          <w:i/>
        </w:rPr>
        <w:t>Chevalier</w:t>
      </w:r>
      <w:proofErr w:type="spellEnd"/>
      <w:r w:rsidR="0025021D">
        <w:rPr>
          <w:i/>
        </w:rPr>
        <w:t xml:space="preserve"> de </w:t>
      </w:r>
      <w:proofErr w:type="spellStart"/>
      <w:r w:rsidR="0025021D">
        <w:rPr>
          <w:i/>
        </w:rPr>
        <w:t>Lamark</w:t>
      </w:r>
      <w:proofErr w:type="spellEnd"/>
      <w:r w:rsidR="0025021D">
        <w:t xml:space="preserve"> (1744-1829) </w:t>
      </w:r>
      <w:r w:rsidR="006D268E">
        <w:t xml:space="preserve">che </w:t>
      </w:r>
      <w:r w:rsidR="0025021D">
        <w:t>pubblica</w:t>
      </w:r>
      <w:r w:rsidR="006D268E">
        <w:t xml:space="preserve"> nel 1809 la</w:t>
      </w:r>
      <w:r w:rsidR="0025021D">
        <w:t xml:space="preserve"> </w:t>
      </w:r>
      <w:proofErr w:type="spellStart"/>
      <w:r w:rsidR="0025021D">
        <w:rPr>
          <w:i/>
        </w:rPr>
        <w:t>Philosophie</w:t>
      </w:r>
      <w:proofErr w:type="spellEnd"/>
      <w:r w:rsidR="0025021D">
        <w:rPr>
          <w:i/>
        </w:rPr>
        <w:t xml:space="preserve"> </w:t>
      </w:r>
      <w:proofErr w:type="spellStart"/>
      <w:r w:rsidR="0025021D">
        <w:rPr>
          <w:i/>
        </w:rPr>
        <w:t>zoologique</w:t>
      </w:r>
      <w:proofErr w:type="spellEnd"/>
      <w:r w:rsidR="0025021D">
        <w:t>. Secondo questo studioso è determinante il ruolo dell’ambiente quale elemento per lo sviluppo della diversità morfologica</w:t>
      </w:r>
      <w:r w:rsidR="006D268E">
        <w:t>: l</w:t>
      </w:r>
      <w:r w:rsidR="0025021D">
        <w:t xml:space="preserve">’organismo viene modificato e i cambiamenti sono ereditati di generazione in generazione. </w:t>
      </w:r>
      <w:r w:rsidR="006D268E">
        <w:t xml:space="preserve">Oggi sappiamo che le cose non stanno così e soltanto </w:t>
      </w:r>
      <w:r w:rsidR="006D268E">
        <w:rPr>
          <w:i/>
        </w:rPr>
        <w:t xml:space="preserve">Charles R. </w:t>
      </w:r>
      <w:r w:rsidR="006D268E" w:rsidRPr="00332549">
        <w:rPr>
          <w:i/>
        </w:rPr>
        <w:t>Darwin</w:t>
      </w:r>
      <w:r w:rsidR="006D268E" w:rsidRPr="00332549">
        <w:t xml:space="preserve"> (1809- 882) entra nel </w:t>
      </w:r>
      <w:r w:rsidR="0045191B" w:rsidRPr="00332549">
        <w:t>vivo della questione centrando il problema</w:t>
      </w:r>
      <w:r w:rsidR="006D268E" w:rsidRPr="00332549">
        <w:t xml:space="preserve"> con la teoria evolutiva per </w:t>
      </w:r>
      <w:r w:rsidR="00861D20" w:rsidRPr="00332549">
        <w:t>cause interne</w:t>
      </w:r>
      <w:r w:rsidR="006D268E" w:rsidRPr="00332549">
        <w:t xml:space="preserve"> che si caratterizza </w:t>
      </w:r>
      <w:r w:rsidR="00B84CF6">
        <w:t xml:space="preserve">per la </w:t>
      </w:r>
      <w:r w:rsidR="00861D20" w:rsidRPr="00332549">
        <w:t xml:space="preserve">variabilità individuale sulla quale </w:t>
      </w:r>
      <w:r w:rsidR="003D2282">
        <w:t xml:space="preserve">impatta </w:t>
      </w:r>
      <w:r w:rsidR="00861D20" w:rsidRPr="00332549">
        <w:t xml:space="preserve">la selezione naturale. </w:t>
      </w:r>
    </w:p>
    <w:p w:rsidR="00823044" w:rsidRPr="00332549" w:rsidRDefault="00D1262A" w:rsidP="00332549">
      <w:pPr>
        <w:spacing w:after="0" w:line="240" w:lineRule="auto"/>
        <w:ind w:firstLine="708"/>
        <w:jc w:val="both"/>
        <w:rPr>
          <w:rFonts w:ascii="Times New Roman" w:hAnsi="Times New Roman" w:cs="Times New Roman"/>
          <w:sz w:val="24"/>
          <w:szCs w:val="24"/>
        </w:rPr>
      </w:pPr>
      <w:r w:rsidRPr="00332549">
        <w:rPr>
          <w:rFonts w:ascii="Times New Roman" w:eastAsia="Times New Roman" w:hAnsi="Times New Roman" w:cs="Times New Roman"/>
          <w:sz w:val="24"/>
          <w:szCs w:val="24"/>
          <w:lang w:eastAsia="it-IT"/>
        </w:rPr>
        <w:t xml:space="preserve">Non è </w:t>
      </w:r>
      <w:r w:rsidR="00332549" w:rsidRPr="00332549">
        <w:rPr>
          <w:rFonts w:ascii="Times New Roman" w:eastAsia="Times New Roman" w:hAnsi="Times New Roman" w:cs="Times New Roman"/>
          <w:sz w:val="24"/>
          <w:szCs w:val="24"/>
          <w:lang w:eastAsia="it-IT"/>
        </w:rPr>
        <w:t xml:space="preserve">una </w:t>
      </w:r>
      <w:r w:rsidRPr="00332549">
        <w:rPr>
          <w:rFonts w:ascii="Times New Roman" w:eastAsia="Times New Roman" w:hAnsi="Times New Roman" w:cs="Times New Roman"/>
          <w:sz w:val="24"/>
          <w:szCs w:val="24"/>
          <w:lang w:eastAsia="it-IT"/>
        </w:rPr>
        <w:t>pura c</w:t>
      </w:r>
      <w:r w:rsidR="006D268E" w:rsidRPr="00332549">
        <w:rPr>
          <w:rFonts w:ascii="Times New Roman" w:eastAsia="Times New Roman" w:hAnsi="Times New Roman" w:cs="Times New Roman"/>
          <w:sz w:val="24"/>
          <w:szCs w:val="24"/>
          <w:lang w:eastAsia="it-IT"/>
        </w:rPr>
        <w:t>asualità</w:t>
      </w:r>
      <w:r w:rsidRPr="00332549">
        <w:rPr>
          <w:rFonts w:ascii="Times New Roman" w:eastAsia="Times New Roman" w:hAnsi="Times New Roman" w:cs="Times New Roman"/>
          <w:sz w:val="24"/>
          <w:szCs w:val="24"/>
          <w:lang w:eastAsia="it-IT"/>
        </w:rPr>
        <w:t xml:space="preserve"> che </w:t>
      </w:r>
      <w:r w:rsidR="0015623E" w:rsidRPr="00332549">
        <w:rPr>
          <w:rFonts w:ascii="Times New Roman" w:eastAsia="Times New Roman" w:hAnsi="Times New Roman" w:cs="Times New Roman"/>
          <w:sz w:val="24"/>
          <w:szCs w:val="24"/>
          <w:lang w:eastAsia="it-IT"/>
        </w:rPr>
        <w:t xml:space="preserve">in questi </w:t>
      </w:r>
      <w:r w:rsidRPr="00332549">
        <w:rPr>
          <w:rFonts w:ascii="Times New Roman" w:eastAsia="Times New Roman" w:hAnsi="Times New Roman" w:cs="Times New Roman"/>
          <w:sz w:val="24"/>
          <w:szCs w:val="24"/>
          <w:lang w:eastAsia="it-IT"/>
        </w:rPr>
        <w:t xml:space="preserve">stessi </w:t>
      </w:r>
      <w:r w:rsidR="0015623E" w:rsidRPr="00332549">
        <w:rPr>
          <w:rFonts w:ascii="Times New Roman" w:eastAsia="Times New Roman" w:hAnsi="Times New Roman" w:cs="Times New Roman"/>
          <w:sz w:val="24"/>
          <w:szCs w:val="24"/>
          <w:lang w:eastAsia="it-IT"/>
        </w:rPr>
        <w:t xml:space="preserve">anni </w:t>
      </w:r>
      <w:r w:rsidRPr="00332549">
        <w:rPr>
          <w:rFonts w:ascii="Times New Roman" w:eastAsia="Times New Roman" w:hAnsi="Times New Roman" w:cs="Times New Roman"/>
          <w:sz w:val="24"/>
          <w:szCs w:val="24"/>
          <w:lang w:eastAsia="it-IT"/>
        </w:rPr>
        <w:t xml:space="preserve">di metà ‘800 </w:t>
      </w:r>
      <w:r w:rsidR="0059048E">
        <w:rPr>
          <w:rFonts w:ascii="Times New Roman" w:eastAsia="Times New Roman" w:hAnsi="Times New Roman" w:cs="Times New Roman"/>
          <w:sz w:val="24"/>
          <w:szCs w:val="24"/>
          <w:lang w:eastAsia="it-IT"/>
        </w:rPr>
        <w:t xml:space="preserve">per la prima volta alcuni resti antropici siano riconosciuti come appartenenti ad un </w:t>
      </w:r>
      <w:r w:rsidR="0059048E" w:rsidRPr="0059048E">
        <w:rPr>
          <w:rFonts w:ascii="Times New Roman" w:eastAsia="Times New Roman" w:hAnsi="Times New Roman" w:cs="Times New Roman"/>
          <w:i/>
          <w:sz w:val="24"/>
          <w:szCs w:val="24"/>
          <w:lang w:eastAsia="it-IT"/>
        </w:rPr>
        <w:t>nostro lontano antenato</w:t>
      </w:r>
      <w:r w:rsidR="0059048E">
        <w:rPr>
          <w:rFonts w:ascii="Times New Roman" w:eastAsia="Times New Roman" w:hAnsi="Times New Roman" w:cs="Times New Roman"/>
          <w:sz w:val="24"/>
          <w:szCs w:val="24"/>
          <w:lang w:eastAsia="it-IT"/>
        </w:rPr>
        <w:t>. Si tratta dei resti</w:t>
      </w:r>
      <w:r w:rsidR="00DB746F">
        <w:rPr>
          <w:rFonts w:ascii="Times New Roman" w:eastAsia="Times New Roman" w:hAnsi="Times New Roman" w:cs="Times New Roman"/>
          <w:sz w:val="24"/>
          <w:szCs w:val="24"/>
          <w:lang w:eastAsia="it-IT"/>
        </w:rPr>
        <w:t xml:space="preserve"> </w:t>
      </w:r>
      <w:r w:rsidR="0032634D" w:rsidRPr="00332549">
        <w:rPr>
          <w:rFonts w:ascii="Times New Roman" w:eastAsia="Times New Roman" w:hAnsi="Times New Roman" w:cs="Times New Roman"/>
          <w:sz w:val="24"/>
          <w:szCs w:val="24"/>
          <w:lang w:eastAsia="it-IT"/>
        </w:rPr>
        <w:t xml:space="preserve">rinvenuti nel 1956 a </w:t>
      </w:r>
      <w:proofErr w:type="spellStart"/>
      <w:r w:rsidR="0032634D" w:rsidRPr="00332549">
        <w:rPr>
          <w:rFonts w:ascii="Times New Roman" w:eastAsia="Times New Roman" w:hAnsi="Times New Roman" w:cs="Times New Roman"/>
          <w:sz w:val="24"/>
          <w:szCs w:val="24"/>
          <w:lang w:eastAsia="it-IT"/>
        </w:rPr>
        <w:t>Neander</w:t>
      </w:r>
      <w:proofErr w:type="spellEnd"/>
      <w:r w:rsidR="009B2808" w:rsidRPr="00332549">
        <w:rPr>
          <w:rFonts w:ascii="Times New Roman" w:eastAsia="Times New Roman" w:hAnsi="Times New Roman" w:cs="Times New Roman"/>
          <w:sz w:val="24"/>
          <w:szCs w:val="24"/>
          <w:lang w:eastAsia="it-IT"/>
        </w:rPr>
        <w:t xml:space="preserve"> </w:t>
      </w:r>
      <w:r w:rsidR="0032634D" w:rsidRPr="00332549">
        <w:rPr>
          <w:rFonts w:ascii="Times New Roman" w:eastAsia="Times New Roman" w:hAnsi="Times New Roman" w:cs="Times New Roman"/>
          <w:sz w:val="24"/>
          <w:szCs w:val="24"/>
          <w:lang w:eastAsia="it-IT"/>
        </w:rPr>
        <w:t>in Germania</w:t>
      </w:r>
      <w:r w:rsidR="0059048E">
        <w:rPr>
          <w:rFonts w:ascii="Times New Roman" w:eastAsia="Times New Roman" w:hAnsi="Times New Roman" w:cs="Times New Roman"/>
          <w:sz w:val="24"/>
          <w:szCs w:val="24"/>
          <w:lang w:eastAsia="it-IT"/>
        </w:rPr>
        <w:t xml:space="preserve"> e attribuiti a </w:t>
      </w:r>
      <w:r w:rsidR="0032634D" w:rsidRPr="00332549">
        <w:rPr>
          <w:rFonts w:ascii="Times New Roman" w:eastAsia="Times New Roman" w:hAnsi="Times New Roman" w:cs="Times New Roman"/>
          <w:i/>
          <w:sz w:val="24"/>
          <w:szCs w:val="24"/>
          <w:lang w:eastAsia="it-IT"/>
        </w:rPr>
        <w:t xml:space="preserve">Homo </w:t>
      </w:r>
      <w:proofErr w:type="spellStart"/>
      <w:r w:rsidR="0032634D" w:rsidRPr="00332549">
        <w:rPr>
          <w:rFonts w:ascii="Times New Roman" w:eastAsia="Times New Roman" w:hAnsi="Times New Roman" w:cs="Times New Roman"/>
          <w:i/>
          <w:sz w:val="24"/>
          <w:szCs w:val="24"/>
          <w:lang w:eastAsia="it-IT"/>
        </w:rPr>
        <w:t>neanderthalensis</w:t>
      </w:r>
      <w:proofErr w:type="spellEnd"/>
      <w:r w:rsidR="00823044" w:rsidRPr="00332549">
        <w:rPr>
          <w:rFonts w:ascii="Times New Roman" w:eastAsia="Times New Roman" w:hAnsi="Times New Roman" w:cs="Times New Roman"/>
          <w:sz w:val="24"/>
          <w:szCs w:val="24"/>
          <w:lang w:eastAsia="it-IT"/>
        </w:rPr>
        <w:t>.</w:t>
      </w:r>
      <w:r w:rsidR="00DB746F">
        <w:rPr>
          <w:rFonts w:ascii="Times New Roman" w:eastAsia="Times New Roman" w:hAnsi="Times New Roman" w:cs="Times New Roman"/>
          <w:sz w:val="24"/>
          <w:szCs w:val="24"/>
          <w:lang w:eastAsia="it-IT"/>
        </w:rPr>
        <w:t xml:space="preserve"> </w:t>
      </w:r>
      <w:r w:rsidR="00332549" w:rsidRPr="00332549">
        <w:rPr>
          <w:rFonts w:ascii="Times New Roman" w:eastAsia="Times New Roman" w:hAnsi="Times New Roman" w:cs="Times New Roman"/>
          <w:sz w:val="24"/>
          <w:szCs w:val="24"/>
          <w:lang w:eastAsia="it-IT"/>
        </w:rPr>
        <w:t>L</w:t>
      </w:r>
      <w:r w:rsidRPr="00332549">
        <w:rPr>
          <w:rFonts w:ascii="Times New Roman" w:eastAsia="Times New Roman" w:hAnsi="Times New Roman" w:cs="Times New Roman"/>
          <w:sz w:val="24"/>
          <w:szCs w:val="24"/>
          <w:lang w:eastAsia="it-IT"/>
        </w:rPr>
        <w:t>a stessa origine dell’uomo viene</w:t>
      </w:r>
      <w:r w:rsidR="00CE37A6" w:rsidRPr="00332549">
        <w:rPr>
          <w:rFonts w:ascii="Times New Roman" w:eastAsia="Times New Roman" w:hAnsi="Times New Roman" w:cs="Times New Roman"/>
          <w:sz w:val="24"/>
          <w:szCs w:val="24"/>
          <w:lang w:eastAsia="it-IT"/>
        </w:rPr>
        <w:t xml:space="preserve"> ora </w:t>
      </w:r>
      <w:r w:rsidRPr="00332549">
        <w:rPr>
          <w:rFonts w:ascii="Times New Roman" w:eastAsia="Times New Roman" w:hAnsi="Times New Roman" w:cs="Times New Roman"/>
          <w:sz w:val="24"/>
          <w:szCs w:val="24"/>
          <w:lang w:eastAsia="it-IT"/>
        </w:rPr>
        <w:t>presa in considerazione su</w:t>
      </w:r>
      <w:r w:rsidR="00FA6D83" w:rsidRPr="00332549">
        <w:rPr>
          <w:rFonts w:ascii="Times New Roman" w:eastAsia="Times New Roman" w:hAnsi="Times New Roman" w:cs="Times New Roman"/>
          <w:sz w:val="24"/>
          <w:szCs w:val="24"/>
          <w:lang w:eastAsia="it-IT"/>
        </w:rPr>
        <w:t xml:space="preserve">lla </w:t>
      </w:r>
      <w:r w:rsidRPr="00332549">
        <w:rPr>
          <w:rFonts w:ascii="Times New Roman" w:eastAsia="Times New Roman" w:hAnsi="Times New Roman" w:cs="Times New Roman"/>
          <w:sz w:val="24"/>
          <w:szCs w:val="24"/>
          <w:lang w:eastAsia="it-IT"/>
        </w:rPr>
        <w:t>bas</w:t>
      </w:r>
      <w:r w:rsidR="00FA6D83" w:rsidRPr="00332549">
        <w:rPr>
          <w:rFonts w:ascii="Times New Roman" w:eastAsia="Times New Roman" w:hAnsi="Times New Roman" w:cs="Times New Roman"/>
          <w:sz w:val="24"/>
          <w:szCs w:val="24"/>
          <w:lang w:eastAsia="it-IT"/>
        </w:rPr>
        <w:t>e</w:t>
      </w:r>
      <w:r w:rsidRPr="00332549">
        <w:rPr>
          <w:rFonts w:ascii="Times New Roman" w:eastAsia="Times New Roman" w:hAnsi="Times New Roman" w:cs="Times New Roman"/>
          <w:sz w:val="24"/>
          <w:szCs w:val="24"/>
          <w:lang w:eastAsia="it-IT"/>
        </w:rPr>
        <w:t xml:space="preserve"> </w:t>
      </w:r>
      <w:r w:rsidR="00FA6D83" w:rsidRPr="00332549">
        <w:rPr>
          <w:rFonts w:ascii="Times New Roman" w:eastAsia="Times New Roman" w:hAnsi="Times New Roman" w:cs="Times New Roman"/>
          <w:sz w:val="24"/>
          <w:szCs w:val="24"/>
          <w:lang w:eastAsia="it-IT"/>
        </w:rPr>
        <w:t xml:space="preserve">di dati tangibili e </w:t>
      </w:r>
      <w:r w:rsidRPr="00332549">
        <w:rPr>
          <w:rFonts w:ascii="Times New Roman" w:eastAsia="Times New Roman" w:hAnsi="Times New Roman" w:cs="Times New Roman"/>
          <w:sz w:val="24"/>
          <w:szCs w:val="24"/>
          <w:lang w:eastAsia="it-IT"/>
        </w:rPr>
        <w:t>scientifi</w:t>
      </w:r>
      <w:r w:rsidR="00FA6D83" w:rsidRPr="00332549">
        <w:rPr>
          <w:rFonts w:ascii="Times New Roman" w:eastAsia="Times New Roman" w:hAnsi="Times New Roman" w:cs="Times New Roman"/>
          <w:sz w:val="24"/>
          <w:szCs w:val="24"/>
          <w:lang w:eastAsia="it-IT"/>
        </w:rPr>
        <w:t>camente</w:t>
      </w:r>
      <w:r w:rsidRPr="00332549">
        <w:rPr>
          <w:rFonts w:ascii="Times New Roman" w:eastAsia="Times New Roman" w:hAnsi="Times New Roman" w:cs="Times New Roman"/>
          <w:sz w:val="24"/>
          <w:szCs w:val="24"/>
          <w:lang w:eastAsia="it-IT"/>
        </w:rPr>
        <w:t xml:space="preserve"> inoppugnabili</w:t>
      </w:r>
      <w:r w:rsidR="0045191B" w:rsidRPr="00332549">
        <w:rPr>
          <w:rFonts w:ascii="Times New Roman" w:eastAsia="Times New Roman" w:hAnsi="Times New Roman" w:cs="Times New Roman"/>
          <w:sz w:val="24"/>
          <w:szCs w:val="24"/>
          <w:lang w:eastAsia="it-IT"/>
        </w:rPr>
        <w:t>.</w:t>
      </w:r>
      <w:r w:rsidR="00823044" w:rsidRPr="00332549">
        <w:rPr>
          <w:rFonts w:ascii="Times New Roman" w:eastAsia="Times New Roman" w:hAnsi="Times New Roman" w:cs="Times New Roman"/>
          <w:sz w:val="24"/>
          <w:szCs w:val="24"/>
          <w:lang w:eastAsia="it-IT"/>
        </w:rPr>
        <w:t xml:space="preserve"> </w:t>
      </w:r>
      <w:r w:rsidR="00332549" w:rsidRPr="00332549">
        <w:rPr>
          <w:rFonts w:ascii="Times New Roman" w:eastAsia="Times New Roman" w:hAnsi="Times New Roman" w:cs="Times New Roman"/>
          <w:sz w:val="24"/>
          <w:szCs w:val="24"/>
          <w:lang w:eastAsia="it-IT"/>
        </w:rPr>
        <w:t xml:space="preserve">E </w:t>
      </w:r>
      <w:r w:rsidR="00332549">
        <w:rPr>
          <w:rFonts w:ascii="Times New Roman" w:eastAsia="Times New Roman" w:hAnsi="Times New Roman" w:cs="Times New Roman"/>
          <w:sz w:val="24"/>
          <w:szCs w:val="24"/>
          <w:lang w:eastAsia="it-IT"/>
        </w:rPr>
        <w:t>p</w:t>
      </w:r>
      <w:r w:rsidRPr="00332549">
        <w:rPr>
          <w:rFonts w:ascii="Times New Roman" w:hAnsi="Times New Roman" w:cs="Times New Roman"/>
          <w:sz w:val="24"/>
          <w:szCs w:val="24"/>
        </w:rPr>
        <w:t>er completare la portata</w:t>
      </w:r>
      <w:r w:rsidR="00DB746F">
        <w:rPr>
          <w:rFonts w:ascii="Times New Roman" w:hAnsi="Times New Roman" w:cs="Times New Roman"/>
          <w:sz w:val="24"/>
          <w:szCs w:val="24"/>
        </w:rPr>
        <w:t xml:space="preserve"> </w:t>
      </w:r>
      <w:r w:rsidR="00332549">
        <w:rPr>
          <w:rFonts w:ascii="Times New Roman" w:hAnsi="Times New Roman" w:cs="Times New Roman"/>
          <w:sz w:val="24"/>
          <w:szCs w:val="24"/>
        </w:rPr>
        <w:t xml:space="preserve">di </w:t>
      </w:r>
      <w:r w:rsidRPr="00332549">
        <w:rPr>
          <w:rFonts w:ascii="Times New Roman" w:hAnsi="Times New Roman" w:cs="Times New Roman"/>
          <w:sz w:val="24"/>
          <w:szCs w:val="24"/>
        </w:rPr>
        <w:t>questo particolare momento storico, nel 18</w:t>
      </w:r>
      <w:r w:rsidR="00340AB6" w:rsidRPr="00332549">
        <w:rPr>
          <w:rFonts w:ascii="Times New Roman" w:hAnsi="Times New Roman" w:cs="Times New Roman"/>
          <w:sz w:val="24"/>
          <w:szCs w:val="24"/>
        </w:rPr>
        <w:t>6</w:t>
      </w:r>
      <w:r w:rsidRPr="00332549">
        <w:rPr>
          <w:rFonts w:ascii="Times New Roman" w:hAnsi="Times New Roman" w:cs="Times New Roman"/>
          <w:sz w:val="24"/>
          <w:szCs w:val="24"/>
        </w:rPr>
        <w:t>6 l</w:t>
      </w:r>
      <w:r w:rsidR="00823044" w:rsidRPr="00332549">
        <w:rPr>
          <w:rFonts w:ascii="Times New Roman" w:hAnsi="Times New Roman" w:cs="Times New Roman"/>
          <w:sz w:val="24"/>
          <w:szCs w:val="24"/>
        </w:rPr>
        <w:t xml:space="preserve">’abate </w:t>
      </w:r>
      <w:r w:rsidR="00823044" w:rsidRPr="00332549">
        <w:rPr>
          <w:rFonts w:ascii="Times New Roman" w:hAnsi="Times New Roman" w:cs="Times New Roman"/>
          <w:i/>
          <w:sz w:val="24"/>
          <w:szCs w:val="24"/>
        </w:rPr>
        <w:t>Gregor Mendel</w:t>
      </w:r>
      <w:r w:rsidR="00823044" w:rsidRPr="00332549">
        <w:rPr>
          <w:rFonts w:ascii="Times New Roman" w:hAnsi="Times New Roman" w:cs="Times New Roman"/>
          <w:sz w:val="24"/>
          <w:szCs w:val="24"/>
        </w:rPr>
        <w:t xml:space="preserve"> (1822-1884) pubblica i risultati sul meccanismo della trasmissione dei caratteri ereditari degli esseri viventi, su base qualitativa e quantitativa.</w:t>
      </w:r>
      <w:r w:rsidR="006C3E48" w:rsidRPr="00332549">
        <w:rPr>
          <w:rFonts w:ascii="Times New Roman" w:hAnsi="Times New Roman" w:cs="Times New Roman"/>
          <w:sz w:val="24"/>
          <w:szCs w:val="24"/>
        </w:rPr>
        <w:t xml:space="preserve"> </w:t>
      </w:r>
    </w:p>
    <w:p w:rsidR="005977ED" w:rsidRPr="00EE7225" w:rsidRDefault="006B2328" w:rsidP="00B84CF6">
      <w:pPr>
        <w:spacing w:after="0" w:line="240" w:lineRule="auto"/>
        <w:jc w:val="both"/>
        <w:rPr>
          <w:rFonts w:ascii="Times New Roman" w:eastAsia="Times New Roman" w:hAnsi="Times New Roman" w:cs="Times New Roman"/>
          <w:sz w:val="24"/>
          <w:szCs w:val="20"/>
          <w:lang w:eastAsia="it-IT"/>
        </w:rPr>
      </w:pPr>
      <w:r w:rsidRPr="00B84CF6">
        <w:rPr>
          <w:rFonts w:ascii="Times New Roman" w:eastAsia="Times New Roman" w:hAnsi="Times New Roman" w:cs="Times New Roman"/>
          <w:sz w:val="24"/>
          <w:szCs w:val="20"/>
          <w:lang w:eastAsia="it-IT"/>
        </w:rPr>
        <w:tab/>
      </w:r>
      <w:r w:rsidR="00B84CF6">
        <w:rPr>
          <w:rFonts w:ascii="Times New Roman" w:eastAsia="Times New Roman" w:hAnsi="Times New Roman" w:cs="Times New Roman"/>
          <w:sz w:val="24"/>
          <w:szCs w:val="20"/>
          <w:lang w:eastAsia="it-IT"/>
        </w:rPr>
        <w:t xml:space="preserve">Contestualmente </w:t>
      </w:r>
      <w:r w:rsidR="00B84CF6" w:rsidRPr="00B84CF6">
        <w:rPr>
          <w:rFonts w:ascii="Times New Roman" w:eastAsia="Times New Roman" w:hAnsi="Times New Roman" w:cs="Times New Roman"/>
          <w:sz w:val="24"/>
          <w:szCs w:val="20"/>
          <w:lang w:eastAsia="it-IT"/>
        </w:rPr>
        <w:t>prend</w:t>
      </w:r>
      <w:r w:rsidR="00B84CF6">
        <w:rPr>
          <w:rFonts w:ascii="Times New Roman" w:eastAsia="Times New Roman" w:hAnsi="Times New Roman" w:cs="Times New Roman"/>
          <w:sz w:val="24"/>
          <w:szCs w:val="20"/>
          <w:lang w:eastAsia="it-IT"/>
        </w:rPr>
        <w:t xml:space="preserve">ono </w:t>
      </w:r>
      <w:r w:rsidR="00B84CF6" w:rsidRPr="00B84CF6">
        <w:rPr>
          <w:rFonts w:ascii="Times New Roman" w:eastAsia="Times New Roman" w:hAnsi="Times New Roman" w:cs="Times New Roman"/>
          <w:sz w:val="24"/>
          <w:szCs w:val="20"/>
          <w:lang w:eastAsia="it-IT"/>
        </w:rPr>
        <w:t xml:space="preserve">corpo la Paleontologia umana, la </w:t>
      </w:r>
      <w:proofErr w:type="spellStart"/>
      <w:r w:rsidR="00B84CF6" w:rsidRPr="00B84CF6">
        <w:rPr>
          <w:rFonts w:ascii="Times New Roman" w:eastAsia="Times New Roman" w:hAnsi="Times New Roman" w:cs="Times New Roman"/>
          <w:sz w:val="24"/>
          <w:szCs w:val="20"/>
          <w:lang w:eastAsia="it-IT"/>
        </w:rPr>
        <w:t>Paleontantropologia</w:t>
      </w:r>
      <w:proofErr w:type="spellEnd"/>
      <w:r w:rsidR="00B84CF6" w:rsidRPr="00B84CF6">
        <w:rPr>
          <w:rFonts w:ascii="Times New Roman" w:eastAsia="Times New Roman" w:hAnsi="Times New Roman" w:cs="Times New Roman"/>
          <w:sz w:val="24"/>
          <w:szCs w:val="20"/>
          <w:lang w:eastAsia="it-IT"/>
        </w:rPr>
        <w:t xml:space="preserve"> e la Preistoria</w:t>
      </w:r>
      <w:r w:rsidR="00B84CF6">
        <w:rPr>
          <w:rFonts w:ascii="Times New Roman" w:eastAsia="Times New Roman" w:hAnsi="Times New Roman" w:cs="Times New Roman"/>
          <w:sz w:val="24"/>
          <w:szCs w:val="20"/>
          <w:lang w:eastAsia="it-IT"/>
        </w:rPr>
        <w:t xml:space="preserve"> in un susseguirsi di scoperte di grande significato che rafforzano definitivamente l’origine e </w:t>
      </w:r>
      <w:r w:rsidR="0059048E">
        <w:rPr>
          <w:rFonts w:ascii="Times New Roman" w:eastAsia="Times New Roman" w:hAnsi="Times New Roman" w:cs="Times New Roman"/>
          <w:sz w:val="24"/>
          <w:szCs w:val="20"/>
          <w:lang w:eastAsia="it-IT"/>
        </w:rPr>
        <w:t xml:space="preserve">il percorso </w:t>
      </w:r>
      <w:r w:rsidR="00B84CF6">
        <w:rPr>
          <w:rFonts w:ascii="Times New Roman" w:eastAsia="Times New Roman" w:hAnsi="Times New Roman" w:cs="Times New Roman"/>
          <w:sz w:val="24"/>
          <w:szCs w:val="20"/>
          <w:lang w:eastAsia="it-IT"/>
        </w:rPr>
        <w:t>della nostra storia biologica e culturale</w:t>
      </w:r>
      <w:r w:rsidR="0059048E">
        <w:rPr>
          <w:rFonts w:ascii="Times New Roman" w:eastAsia="Times New Roman" w:hAnsi="Times New Roman" w:cs="Times New Roman"/>
          <w:sz w:val="24"/>
          <w:szCs w:val="20"/>
          <w:lang w:eastAsia="it-IT"/>
        </w:rPr>
        <w:t>. L’</w:t>
      </w:r>
      <w:r w:rsidR="005977ED" w:rsidRPr="00EE7225">
        <w:rPr>
          <w:rFonts w:ascii="Times New Roman" w:eastAsia="Times New Roman" w:hAnsi="Times New Roman" w:cs="Times New Roman"/>
          <w:sz w:val="24"/>
          <w:szCs w:val="20"/>
        </w:rPr>
        <w:t xml:space="preserve">idea dell’alta antichità dell’uomo diviene concreta. Alla scoperta </w:t>
      </w:r>
      <w:r w:rsidR="005934E6">
        <w:rPr>
          <w:rFonts w:ascii="Times New Roman" w:eastAsia="Times New Roman" w:hAnsi="Times New Roman" w:cs="Times New Roman"/>
          <w:sz w:val="24"/>
          <w:szCs w:val="20"/>
        </w:rPr>
        <w:t>n</w:t>
      </w:r>
      <w:r w:rsidR="005977ED" w:rsidRPr="00EE7225">
        <w:rPr>
          <w:rFonts w:ascii="Times New Roman" w:hAnsi="Times New Roman" w:cs="Times New Roman"/>
          <w:sz w:val="24"/>
        </w:rPr>
        <w:t xml:space="preserve">ella Valle di </w:t>
      </w:r>
      <w:proofErr w:type="spellStart"/>
      <w:r w:rsidR="005977ED" w:rsidRPr="00EE7225">
        <w:rPr>
          <w:rFonts w:ascii="Times New Roman" w:hAnsi="Times New Roman" w:cs="Times New Roman"/>
          <w:sz w:val="24"/>
        </w:rPr>
        <w:t>Neander</w:t>
      </w:r>
      <w:proofErr w:type="spellEnd"/>
      <w:r w:rsidR="005977ED" w:rsidRPr="00EE7225">
        <w:rPr>
          <w:rFonts w:ascii="Times New Roman" w:hAnsi="Times New Roman" w:cs="Times New Roman"/>
          <w:sz w:val="24"/>
        </w:rPr>
        <w:t xml:space="preserve"> (</w:t>
      </w:r>
      <w:proofErr w:type="spellStart"/>
      <w:r w:rsidR="005977ED" w:rsidRPr="00EE7225">
        <w:rPr>
          <w:rFonts w:ascii="Times New Roman" w:hAnsi="Times New Roman" w:cs="Times New Roman"/>
          <w:sz w:val="24"/>
        </w:rPr>
        <w:t>Düssendorf</w:t>
      </w:r>
      <w:proofErr w:type="spellEnd"/>
      <w:r w:rsidR="005977ED" w:rsidRPr="00EE7225">
        <w:rPr>
          <w:rFonts w:ascii="Times New Roman" w:hAnsi="Times New Roman" w:cs="Times New Roman"/>
          <w:sz w:val="24"/>
        </w:rPr>
        <w:t>), fanno seguito</w:t>
      </w:r>
      <w:r w:rsidR="005977ED" w:rsidRPr="00EE7225">
        <w:rPr>
          <w:rFonts w:ascii="Times New Roman" w:eastAsia="Times New Roman" w:hAnsi="Times New Roman" w:cs="Times New Roman"/>
          <w:sz w:val="24"/>
          <w:szCs w:val="20"/>
        </w:rPr>
        <w:t xml:space="preserve"> altr</w:t>
      </w:r>
      <w:r w:rsidR="00122164">
        <w:rPr>
          <w:rFonts w:ascii="Times New Roman" w:eastAsia="Times New Roman" w:hAnsi="Times New Roman" w:cs="Times New Roman"/>
          <w:sz w:val="24"/>
          <w:szCs w:val="20"/>
        </w:rPr>
        <w:t>i rinvenimenti</w:t>
      </w:r>
      <w:r w:rsidR="005977ED" w:rsidRPr="00EE7225">
        <w:rPr>
          <w:rFonts w:ascii="Times New Roman" w:eastAsia="Times New Roman" w:hAnsi="Times New Roman" w:cs="Times New Roman"/>
          <w:sz w:val="24"/>
          <w:szCs w:val="20"/>
        </w:rPr>
        <w:t xml:space="preserve"> di resti di ne</w:t>
      </w:r>
      <w:r w:rsidR="009E3D0A">
        <w:rPr>
          <w:rFonts w:ascii="Times New Roman" w:eastAsia="Times New Roman" w:hAnsi="Times New Roman" w:cs="Times New Roman"/>
          <w:sz w:val="24"/>
          <w:szCs w:val="20"/>
        </w:rPr>
        <w:t xml:space="preserve">andertaliani quali </w:t>
      </w:r>
      <w:r w:rsidR="009E3D0A" w:rsidRPr="0096515F">
        <w:rPr>
          <w:rFonts w:ascii="Times New Roman" w:eastAsia="Times New Roman" w:hAnsi="Times New Roman" w:cs="Times New Roman"/>
          <w:sz w:val="24"/>
          <w:szCs w:val="20"/>
        </w:rPr>
        <w:t xml:space="preserve">quelli di </w:t>
      </w:r>
      <w:r w:rsidR="0096515F">
        <w:rPr>
          <w:rFonts w:ascii="Times New Roman" w:eastAsia="Times New Roman" w:hAnsi="Times New Roman" w:cs="Times New Roman"/>
          <w:sz w:val="24"/>
          <w:szCs w:val="20"/>
        </w:rPr>
        <w:t xml:space="preserve">La </w:t>
      </w:r>
      <w:proofErr w:type="spellStart"/>
      <w:r w:rsidR="005977ED" w:rsidRPr="0096515F">
        <w:rPr>
          <w:rFonts w:ascii="Times New Roman" w:eastAsia="Times New Roman" w:hAnsi="Times New Roman" w:cs="Times New Roman"/>
          <w:sz w:val="24"/>
          <w:szCs w:val="20"/>
        </w:rPr>
        <w:t>Naulette</w:t>
      </w:r>
      <w:proofErr w:type="spellEnd"/>
      <w:r w:rsidR="005977ED" w:rsidRPr="0096515F">
        <w:rPr>
          <w:rFonts w:ascii="Times New Roman" w:eastAsia="Times New Roman" w:hAnsi="Times New Roman" w:cs="Times New Roman"/>
          <w:sz w:val="24"/>
          <w:szCs w:val="20"/>
        </w:rPr>
        <w:t xml:space="preserve"> (1866</w:t>
      </w:r>
      <w:r w:rsidR="009E3D0A" w:rsidRPr="0096515F">
        <w:rPr>
          <w:rFonts w:ascii="Times New Roman" w:eastAsia="Times New Roman" w:hAnsi="Times New Roman" w:cs="Times New Roman"/>
          <w:sz w:val="24"/>
          <w:szCs w:val="20"/>
        </w:rPr>
        <w:t>) e</w:t>
      </w:r>
      <w:r w:rsidR="009E3D0A">
        <w:rPr>
          <w:rFonts w:ascii="Times New Roman" w:eastAsia="Times New Roman" w:hAnsi="Times New Roman" w:cs="Times New Roman"/>
          <w:sz w:val="24"/>
          <w:szCs w:val="20"/>
        </w:rPr>
        <w:t xml:space="preserve"> </w:t>
      </w:r>
      <w:r w:rsidR="005977ED" w:rsidRPr="00EE7225">
        <w:rPr>
          <w:rFonts w:ascii="Times New Roman" w:eastAsia="Times New Roman" w:hAnsi="Times New Roman" w:cs="Times New Roman"/>
          <w:sz w:val="24"/>
          <w:szCs w:val="20"/>
        </w:rPr>
        <w:t>Spy (1886</w:t>
      </w:r>
      <w:r w:rsidR="009E3D0A">
        <w:rPr>
          <w:rFonts w:ascii="Times New Roman" w:eastAsia="Times New Roman" w:hAnsi="Times New Roman" w:cs="Times New Roman"/>
          <w:sz w:val="24"/>
          <w:szCs w:val="20"/>
        </w:rPr>
        <w:t xml:space="preserve">) in Belgio e </w:t>
      </w:r>
      <w:proofErr w:type="spellStart"/>
      <w:r w:rsidR="009E3D0A">
        <w:rPr>
          <w:rFonts w:ascii="Times New Roman" w:eastAsia="Times New Roman" w:hAnsi="Times New Roman" w:cs="Times New Roman"/>
          <w:sz w:val="24"/>
          <w:szCs w:val="20"/>
        </w:rPr>
        <w:t>Krapina</w:t>
      </w:r>
      <w:proofErr w:type="spellEnd"/>
      <w:r w:rsidR="009E3D0A">
        <w:rPr>
          <w:rFonts w:ascii="Times New Roman" w:eastAsia="Times New Roman" w:hAnsi="Times New Roman" w:cs="Times New Roman"/>
          <w:sz w:val="24"/>
          <w:szCs w:val="20"/>
        </w:rPr>
        <w:t xml:space="preserve"> (1899) in </w:t>
      </w:r>
      <w:r w:rsidR="005977ED" w:rsidRPr="00EE7225">
        <w:rPr>
          <w:rFonts w:ascii="Times New Roman" w:eastAsia="Times New Roman" w:hAnsi="Times New Roman" w:cs="Times New Roman"/>
          <w:sz w:val="24"/>
          <w:szCs w:val="20"/>
        </w:rPr>
        <w:t>Croazia</w:t>
      </w:r>
      <w:r w:rsidR="00EC2B01">
        <w:rPr>
          <w:rStyle w:val="Rimandonotaapidipagina"/>
          <w:rFonts w:ascii="Times New Roman" w:eastAsia="Times New Roman" w:hAnsi="Times New Roman" w:cs="Times New Roman"/>
          <w:sz w:val="24"/>
          <w:szCs w:val="20"/>
        </w:rPr>
        <w:footnoteReference w:id="11"/>
      </w:r>
      <w:r w:rsidR="005977ED" w:rsidRPr="00EE7225">
        <w:rPr>
          <w:rFonts w:ascii="Times New Roman" w:eastAsia="Times New Roman" w:hAnsi="Times New Roman" w:cs="Times New Roman"/>
          <w:sz w:val="24"/>
          <w:szCs w:val="20"/>
        </w:rPr>
        <w:t>. Risale a questa fase anche</w:t>
      </w:r>
      <w:r w:rsidR="009B2808">
        <w:rPr>
          <w:rFonts w:ascii="Times New Roman" w:eastAsia="Times New Roman" w:hAnsi="Times New Roman" w:cs="Times New Roman"/>
          <w:sz w:val="24"/>
          <w:szCs w:val="20"/>
        </w:rPr>
        <w:t xml:space="preserve"> </w:t>
      </w:r>
      <w:r w:rsidR="00EE7225">
        <w:rPr>
          <w:rFonts w:ascii="Times New Roman" w:eastAsia="Times New Roman" w:hAnsi="Times New Roman" w:cs="Times New Roman"/>
          <w:sz w:val="24"/>
          <w:szCs w:val="20"/>
        </w:rPr>
        <w:t>il rinvenimento</w:t>
      </w:r>
      <w:r w:rsidR="005977ED" w:rsidRPr="00EE7225">
        <w:rPr>
          <w:rFonts w:ascii="Times New Roman" w:eastAsia="Times New Roman" w:hAnsi="Times New Roman" w:cs="Times New Roman"/>
          <w:sz w:val="24"/>
          <w:szCs w:val="20"/>
          <w:lang w:eastAsia="it-IT"/>
        </w:rPr>
        <w:t xml:space="preserve"> dei resti di </w:t>
      </w:r>
      <w:r w:rsidR="005977ED" w:rsidRPr="0059048E">
        <w:rPr>
          <w:rFonts w:ascii="Times New Roman" w:eastAsia="Times New Roman" w:hAnsi="Times New Roman" w:cs="Times New Roman"/>
          <w:i/>
          <w:sz w:val="24"/>
          <w:szCs w:val="20"/>
          <w:lang w:eastAsia="it-IT"/>
        </w:rPr>
        <w:t xml:space="preserve">Pitecantropo </w:t>
      </w:r>
      <w:r w:rsidR="005977ED" w:rsidRPr="00EE7225">
        <w:rPr>
          <w:rFonts w:ascii="Times New Roman" w:eastAsia="Times New Roman" w:hAnsi="Times New Roman" w:cs="Times New Roman"/>
          <w:sz w:val="24"/>
          <w:szCs w:val="20"/>
          <w:lang w:eastAsia="it-IT"/>
        </w:rPr>
        <w:t xml:space="preserve">(1890-94) a Giava da </w:t>
      </w:r>
      <w:r w:rsidR="005977ED" w:rsidRPr="00EE7225">
        <w:rPr>
          <w:rFonts w:ascii="Times New Roman" w:eastAsia="Times New Roman" w:hAnsi="Times New Roman" w:cs="Times New Roman"/>
          <w:sz w:val="24"/>
          <w:szCs w:val="20"/>
          <w:lang w:eastAsia="it-IT"/>
        </w:rPr>
        <w:lastRenderedPageBreak/>
        <w:t xml:space="preserve">parte di </w:t>
      </w:r>
      <w:r w:rsidR="005977ED" w:rsidRPr="00EE7225">
        <w:rPr>
          <w:rFonts w:ascii="Times New Roman" w:eastAsia="Times New Roman" w:hAnsi="Times New Roman" w:cs="Times New Roman"/>
          <w:i/>
          <w:sz w:val="24"/>
          <w:szCs w:val="20"/>
          <w:lang w:eastAsia="it-IT"/>
        </w:rPr>
        <w:t xml:space="preserve">Eugène </w:t>
      </w:r>
      <w:proofErr w:type="spellStart"/>
      <w:r w:rsidR="005977ED" w:rsidRPr="00EE7225">
        <w:rPr>
          <w:rFonts w:ascii="Times New Roman" w:eastAsia="Times New Roman" w:hAnsi="Times New Roman" w:cs="Times New Roman"/>
          <w:i/>
          <w:sz w:val="24"/>
          <w:szCs w:val="20"/>
          <w:lang w:eastAsia="it-IT"/>
        </w:rPr>
        <w:t>Dubois</w:t>
      </w:r>
      <w:proofErr w:type="spellEnd"/>
      <w:r w:rsidR="005977ED" w:rsidRPr="00EE7225">
        <w:rPr>
          <w:rFonts w:ascii="Times New Roman" w:eastAsia="Times New Roman" w:hAnsi="Times New Roman" w:cs="Times New Roman"/>
          <w:sz w:val="24"/>
          <w:szCs w:val="20"/>
          <w:lang w:eastAsia="it-IT"/>
        </w:rPr>
        <w:t xml:space="preserve"> (</w:t>
      </w:r>
      <w:r w:rsidR="005977ED" w:rsidRPr="0096515F">
        <w:rPr>
          <w:rFonts w:ascii="Times New Roman" w:eastAsia="Times New Roman" w:hAnsi="Times New Roman" w:cs="Times New Roman"/>
          <w:sz w:val="24"/>
          <w:szCs w:val="20"/>
          <w:lang w:eastAsia="it-IT"/>
        </w:rPr>
        <w:t>1858-194</w:t>
      </w:r>
      <w:r w:rsidR="0096515F" w:rsidRPr="0096515F">
        <w:rPr>
          <w:rFonts w:ascii="Times New Roman" w:eastAsia="Times New Roman" w:hAnsi="Times New Roman" w:cs="Times New Roman"/>
          <w:sz w:val="24"/>
          <w:szCs w:val="20"/>
          <w:lang w:eastAsia="it-IT"/>
        </w:rPr>
        <w:t>0</w:t>
      </w:r>
      <w:r w:rsidR="005977ED" w:rsidRPr="00EE7225">
        <w:rPr>
          <w:rFonts w:ascii="Times New Roman" w:eastAsia="Times New Roman" w:hAnsi="Times New Roman" w:cs="Times New Roman"/>
          <w:sz w:val="24"/>
          <w:szCs w:val="20"/>
          <w:lang w:eastAsia="it-IT"/>
        </w:rPr>
        <w:t xml:space="preserve">), oggi attribuiti a </w:t>
      </w:r>
      <w:r w:rsidR="005977ED" w:rsidRPr="00EE7225">
        <w:rPr>
          <w:rFonts w:ascii="Times New Roman" w:eastAsia="Times New Roman" w:hAnsi="Times New Roman" w:cs="Times New Roman"/>
          <w:i/>
          <w:sz w:val="24"/>
          <w:szCs w:val="20"/>
          <w:lang w:eastAsia="it-IT"/>
        </w:rPr>
        <w:t xml:space="preserve">Homo </w:t>
      </w:r>
      <w:proofErr w:type="spellStart"/>
      <w:r w:rsidR="005977ED" w:rsidRPr="00EE7225">
        <w:rPr>
          <w:rFonts w:ascii="Times New Roman" w:eastAsia="Times New Roman" w:hAnsi="Times New Roman" w:cs="Times New Roman"/>
          <w:i/>
          <w:sz w:val="24"/>
          <w:szCs w:val="20"/>
          <w:lang w:eastAsia="it-IT"/>
        </w:rPr>
        <w:t>erectus</w:t>
      </w:r>
      <w:proofErr w:type="spellEnd"/>
      <w:r w:rsidR="005977ED" w:rsidRPr="00EE7225">
        <w:rPr>
          <w:rFonts w:ascii="Times New Roman" w:eastAsia="Times New Roman" w:hAnsi="Times New Roman" w:cs="Times New Roman"/>
          <w:sz w:val="24"/>
          <w:szCs w:val="20"/>
          <w:lang w:eastAsia="it-IT"/>
        </w:rPr>
        <w:t>.</w:t>
      </w:r>
      <w:r w:rsidR="0087519A">
        <w:rPr>
          <w:rFonts w:ascii="Times New Roman" w:eastAsia="Times New Roman" w:hAnsi="Times New Roman" w:cs="Times New Roman"/>
          <w:sz w:val="24"/>
          <w:szCs w:val="20"/>
          <w:lang w:eastAsia="it-IT"/>
        </w:rPr>
        <w:t xml:space="preserve"> </w:t>
      </w:r>
      <w:r w:rsidR="005934E6">
        <w:rPr>
          <w:rFonts w:ascii="Times New Roman" w:eastAsia="Times New Roman" w:hAnsi="Times New Roman" w:cs="Times New Roman"/>
          <w:sz w:val="24"/>
          <w:szCs w:val="20"/>
          <w:lang w:eastAsia="it-IT"/>
        </w:rPr>
        <w:t xml:space="preserve">Inoltre nella seconda metà del XIX secolo molti siti preistorici europei, in particolare francesi, vengono scavati sistematicamente portando alla luce testimonianze </w:t>
      </w:r>
      <w:r w:rsidR="00C96DD0">
        <w:rPr>
          <w:rFonts w:ascii="Times New Roman" w:eastAsia="Times New Roman" w:hAnsi="Times New Roman" w:cs="Times New Roman"/>
          <w:sz w:val="24"/>
          <w:szCs w:val="20"/>
          <w:lang w:eastAsia="it-IT"/>
        </w:rPr>
        <w:t>che</w:t>
      </w:r>
      <w:r w:rsidR="005934E6">
        <w:rPr>
          <w:rFonts w:ascii="Times New Roman" w:eastAsia="Times New Roman" w:hAnsi="Times New Roman" w:cs="Times New Roman"/>
          <w:sz w:val="24"/>
          <w:szCs w:val="20"/>
          <w:lang w:eastAsia="it-IT"/>
        </w:rPr>
        <w:t xml:space="preserve"> permettono di delineare </w:t>
      </w:r>
      <w:r w:rsidR="00C96DD0">
        <w:rPr>
          <w:rFonts w:ascii="Times New Roman" w:eastAsia="Times New Roman" w:hAnsi="Times New Roman" w:cs="Times New Roman"/>
          <w:sz w:val="24"/>
          <w:szCs w:val="20"/>
          <w:lang w:eastAsia="it-IT"/>
        </w:rPr>
        <w:t>una prima cronologia delle culture paleolitiche.</w:t>
      </w:r>
    </w:p>
    <w:p w:rsidR="00D74BEC" w:rsidRPr="00D74BEC" w:rsidRDefault="00CE1B93" w:rsidP="00FA6D83">
      <w:pPr>
        <w:spacing w:after="0" w:line="240" w:lineRule="auto"/>
        <w:ind w:firstLine="708"/>
        <w:jc w:val="both"/>
        <w:rPr>
          <w:rFonts w:ascii="Times New Roman" w:eastAsia="Times New Roman" w:hAnsi="Times New Roman" w:cs="Times New Roman"/>
          <w:sz w:val="24"/>
          <w:szCs w:val="24"/>
          <w:lang w:eastAsia="it-IT"/>
        </w:rPr>
      </w:pPr>
      <w:r w:rsidRPr="00834748">
        <w:rPr>
          <w:rFonts w:ascii="Times New Roman" w:eastAsia="Times New Roman" w:hAnsi="Times New Roman" w:cs="Times New Roman"/>
          <w:sz w:val="24"/>
          <w:szCs w:val="20"/>
          <w:lang w:eastAsia="it-IT"/>
        </w:rPr>
        <w:t>Col XX secolo</w:t>
      </w:r>
      <w:r w:rsidR="00E829BD" w:rsidRPr="00834748">
        <w:rPr>
          <w:rFonts w:ascii="Times New Roman" w:eastAsia="Times New Roman" w:hAnsi="Times New Roman" w:cs="Times New Roman"/>
          <w:sz w:val="24"/>
          <w:szCs w:val="20"/>
          <w:lang w:eastAsia="it-IT"/>
        </w:rPr>
        <w:t>,</w:t>
      </w:r>
      <w:r w:rsidR="00375DEA" w:rsidRPr="00834748">
        <w:rPr>
          <w:rFonts w:ascii="Times New Roman" w:eastAsia="Times New Roman" w:hAnsi="Times New Roman" w:cs="Times New Roman"/>
          <w:sz w:val="24"/>
          <w:szCs w:val="20"/>
          <w:lang w:eastAsia="it-IT"/>
        </w:rPr>
        <w:t xml:space="preserve"> ed in particolare nella sua </w:t>
      </w:r>
      <w:r w:rsidR="00E829BD" w:rsidRPr="00834748">
        <w:rPr>
          <w:rFonts w:ascii="Times New Roman" w:eastAsia="Times New Roman" w:hAnsi="Times New Roman" w:cs="Times New Roman"/>
          <w:sz w:val="24"/>
          <w:szCs w:val="20"/>
          <w:lang w:eastAsia="it-IT"/>
        </w:rPr>
        <w:t xml:space="preserve">seconda metà, </w:t>
      </w:r>
      <w:r w:rsidRPr="00834748">
        <w:rPr>
          <w:rFonts w:ascii="Times New Roman" w:eastAsia="Times New Roman" w:hAnsi="Times New Roman" w:cs="Times New Roman"/>
          <w:sz w:val="24"/>
          <w:szCs w:val="20"/>
          <w:lang w:eastAsia="it-IT"/>
        </w:rPr>
        <w:t>le scoperte si susseguono a ritmo incessante</w:t>
      </w:r>
      <w:r w:rsidR="00B84CF6">
        <w:rPr>
          <w:rFonts w:ascii="Times New Roman" w:eastAsia="Times New Roman" w:hAnsi="Times New Roman" w:cs="Times New Roman"/>
          <w:sz w:val="24"/>
          <w:szCs w:val="20"/>
          <w:lang w:eastAsia="it-IT"/>
        </w:rPr>
        <w:t xml:space="preserve"> arrivando a definire </w:t>
      </w:r>
      <w:r w:rsidR="00D74BEC">
        <w:rPr>
          <w:rFonts w:ascii="Times New Roman" w:eastAsia="Times New Roman" w:hAnsi="Times New Roman" w:cs="Times New Roman"/>
          <w:sz w:val="24"/>
          <w:szCs w:val="20"/>
          <w:lang w:eastAsia="it-IT"/>
        </w:rPr>
        <w:t xml:space="preserve">più </w:t>
      </w:r>
      <w:r w:rsidR="00B84CF6">
        <w:rPr>
          <w:rFonts w:ascii="Times New Roman" w:eastAsia="Times New Roman" w:hAnsi="Times New Roman" w:cs="Times New Roman"/>
          <w:sz w:val="24"/>
          <w:szCs w:val="20"/>
          <w:lang w:eastAsia="it-IT"/>
        </w:rPr>
        <w:t xml:space="preserve">generi quali </w:t>
      </w:r>
      <w:proofErr w:type="spellStart"/>
      <w:r w:rsidR="00B84CF6" w:rsidRPr="00B84CF6">
        <w:rPr>
          <w:rFonts w:ascii="Times New Roman" w:eastAsia="Times New Roman" w:hAnsi="Times New Roman" w:cs="Times New Roman"/>
          <w:i/>
          <w:sz w:val="24"/>
          <w:szCs w:val="20"/>
          <w:lang w:eastAsia="it-IT"/>
        </w:rPr>
        <w:t>Sa</w:t>
      </w:r>
      <w:r w:rsidR="0096515F">
        <w:rPr>
          <w:rFonts w:ascii="Times New Roman" w:eastAsia="Times New Roman" w:hAnsi="Times New Roman" w:cs="Times New Roman"/>
          <w:i/>
          <w:sz w:val="24"/>
          <w:szCs w:val="20"/>
          <w:lang w:eastAsia="it-IT"/>
        </w:rPr>
        <w:t>h</w:t>
      </w:r>
      <w:r w:rsidR="00B84CF6" w:rsidRPr="00B84CF6">
        <w:rPr>
          <w:rFonts w:ascii="Times New Roman" w:eastAsia="Times New Roman" w:hAnsi="Times New Roman" w:cs="Times New Roman"/>
          <w:i/>
          <w:sz w:val="24"/>
          <w:szCs w:val="20"/>
          <w:lang w:eastAsia="it-IT"/>
        </w:rPr>
        <w:t>elanthropus</w:t>
      </w:r>
      <w:proofErr w:type="spellEnd"/>
      <w:r w:rsidR="00B84CF6" w:rsidRPr="00B84CF6">
        <w:rPr>
          <w:rFonts w:ascii="Times New Roman" w:eastAsia="Times New Roman" w:hAnsi="Times New Roman" w:cs="Times New Roman"/>
          <w:i/>
          <w:sz w:val="24"/>
          <w:szCs w:val="20"/>
          <w:lang w:eastAsia="it-IT"/>
        </w:rPr>
        <w:t xml:space="preserve">, </w:t>
      </w:r>
      <w:proofErr w:type="spellStart"/>
      <w:r w:rsidR="00B84CF6" w:rsidRPr="00B84CF6">
        <w:rPr>
          <w:rFonts w:ascii="Times New Roman" w:eastAsia="Times New Roman" w:hAnsi="Times New Roman" w:cs="Times New Roman"/>
          <w:i/>
          <w:sz w:val="24"/>
          <w:szCs w:val="20"/>
          <w:lang w:eastAsia="it-IT"/>
        </w:rPr>
        <w:t>Orrorin</w:t>
      </w:r>
      <w:proofErr w:type="spellEnd"/>
      <w:r w:rsidR="00B84CF6" w:rsidRPr="00B84CF6">
        <w:rPr>
          <w:rFonts w:ascii="Times New Roman" w:eastAsia="Times New Roman" w:hAnsi="Times New Roman" w:cs="Times New Roman"/>
          <w:i/>
          <w:sz w:val="24"/>
          <w:szCs w:val="20"/>
          <w:lang w:eastAsia="it-IT"/>
        </w:rPr>
        <w:t xml:space="preserve">, </w:t>
      </w:r>
      <w:proofErr w:type="spellStart"/>
      <w:r w:rsidR="00B84CF6" w:rsidRPr="00B84CF6">
        <w:rPr>
          <w:rFonts w:ascii="Times New Roman" w:eastAsia="Times New Roman" w:hAnsi="Times New Roman" w:cs="Times New Roman"/>
          <w:i/>
          <w:sz w:val="24"/>
          <w:szCs w:val="20"/>
          <w:lang w:eastAsia="it-IT"/>
        </w:rPr>
        <w:t>Australophitecus</w:t>
      </w:r>
      <w:proofErr w:type="spellEnd"/>
      <w:r w:rsidR="00D05865">
        <w:rPr>
          <w:rFonts w:ascii="Times New Roman" w:eastAsia="Times New Roman" w:hAnsi="Times New Roman" w:cs="Times New Roman"/>
          <w:i/>
          <w:sz w:val="24"/>
          <w:szCs w:val="20"/>
          <w:lang w:eastAsia="it-IT"/>
        </w:rPr>
        <w:t xml:space="preserve">, </w:t>
      </w:r>
      <w:proofErr w:type="spellStart"/>
      <w:proofErr w:type="gramStart"/>
      <w:r w:rsidR="00D05865">
        <w:rPr>
          <w:rFonts w:ascii="Times New Roman" w:eastAsia="Times New Roman" w:hAnsi="Times New Roman" w:cs="Times New Roman"/>
          <w:i/>
          <w:sz w:val="24"/>
          <w:szCs w:val="20"/>
          <w:lang w:eastAsia="it-IT"/>
        </w:rPr>
        <w:t>Paranthropus</w:t>
      </w:r>
      <w:proofErr w:type="spellEnd"/>
      <w:r w:rsidR="00D05865">
        <w:rPr>
          <w:rFonts w:ascii="Times New Roman" w:eastAsia="Times New Roman" w:hAnsi="Times New Roman" w:cs="Times New Roman"/>
          <w:i/>
          <w:sz w:val="24"/>
          <w:szCs w:val="20"/>
          <w:lang w:eastAsia="it-IT"/>
        </w:rPr>
        <w:t xml:space="preserve"> </w:t>
      </w:r>
      <w:r w:rsidR="00D74BEC">
        <w:rPr>
          <w:rFonts w:ascii="Times New Roman" w:eastAsia="Times New Roman" w:hAnsi="Times New Roman" w:cs="Times New Roman"/>
          <w:sz w:val="24"/>
          <w:szCs w:val="20"/>
          <w:lang w:eastAsia="it-IT"/>
        </w:rPr>
        <w:t xml:space="preserve"> che</w:t>
      </w:r>
      <w:proofErr w:type="gramEnd"/>
      <w:r w:rsidR="00D74BEC">
        <w:rPr>
          <w:rFonts w:ascii="Times New Roman" w:eastAsia="Times New Roman" w:hAnsi="Times New Roman" w:cs="Times New Roman"/>
          <w:sz w:val="24"/>
          <w:szCs w:val="20"/>
          <w:lang w:eastAsia="it-IT"/>
        </w:rPr>
        <w:t xml:space="preserve"> comprendono numerose </w:t>
      </w:r>
      <w:r w:rsidR="00B84CF6">
        <w:rPr>
          <w:rFonts w:ascii="Times New Roman" w:eastAsia="Times New Roman" w:hAnsi="Times New Roman" w:cs="Times New Roman"/>
          <w:sz w:val="24"/>
          <w:szCs w:val="20"/>
          <w:lang w:eastAsia="it-IT"/>
        </w:rPr>
        <w:t xml:space="preserve">specie </w:t>
      </w:r>
      <w:r w:rsidR="00D74BEC">
        <w:rPr>
          <w:rFonts w:ascii="Times New Roman" w:eastAsia="Times New Roman" w:hAnsi="Times New Roman" w:cs="Times New Roman"/>
          <w:sz w:val="24"/>
          <w:szCs w:val="20"/>
          <w:lang w:eastAsia="it-IT"/>
        </w:rPr>
        <w:t xml:space="preserve">tali da </w:t>
      </w:r>
      <w:r w:rsidR="00B84CF6">
        <w:rPr>
          <w:rFonts w:ascii="Times New Roman" w:eastAsia="Times New Roman" w:hAnsi="Times New Roman" w:cs="Times New Roman"/>
          <w:sz w:val="24"/>
          <w:szCs w:val="20"/>
          <w:lang w:eastAsia="it-IT"/>
        </w:rPr>
        <w:t>definire un</w:t>
      </w:r>
      <w:r w:rsidR="00D74BEC">
        <w:rPr>
          <w:rFonts w:ascii="Times New Roman" w:eastAsia="Times New Roman" w:hAnsi="Times New Roman" w:cs="Times New Roman"/>
          <w:sz w:val="24"/>
          <w:szCs w:val="20"/>
          <w:lang w:eastAsia="it-IT"/>
        </w:rPr>
        <w:t>’</w:t>
      </w:r>
      <w:r w:rsidR="00B84CF6">
        <w:rPr>
          <w:rFonts w:ascii="Times New Roman" w:eastAsia="Times New Roman" w:hAnsi="Times New Roman" w:cs="Times New Roman"/>
          <w:sz w:val="24"/>
          <w:szCs w:val="20"/>
          <w:lang w:eastAsia="it-IT"/>
        </w:rPr>
        <w:t xml:space="preserve">evoluzione a cespuglio </w:t>
      </w:r>
      <w:r w:rsidR="00D74BEC">
        <w:rPr>
          <w:rFonts w:ascii="Times New Roman" w:eastAsia="Times New Roman" w:hAnsi="Times New Roman" w:cs="Times New Roman"/>
          <w:sz w:val="24"/>
          <w:szCs w:val="20"/>
          <w:lang w:eastAsia="it-IT"/>
        </w:rPr>
        <w:t xml:space="preserve">dal </w:t>
      </w:r>
      <w:r w:rsidR="00B84CF6">
        <w:rPr>
          <w:rFonts w:ascii="Times New Roman" w:eastAsia="Times New Roman" w:hAnsi="Times New Roman" w:cs="Times New Roman"/>
          <w:sz w:val="24"/>
          <w:szCs w:val="20"/>
          <w:lang w:eastAsia="it-IT"/>
        </w:rPr>
        <w:t xml:space="preserve">quale emerge </w:t>
      </w:r>
      <w:r w:rsidR="00D05865">
        <w:rPr>
          <w:rFonts w:ascii="Times New Roman" w:eastAsia="Times New Roman" w:hAnsi="Times New Roman" w:cs="Times New Roman"/>
          <w:sz w:val="24"/>
          <w:szCs w:val="20"/>
          <w:lang w:eastAsia="it-IT"/>
        </w:rPr>
        <w:t xml:space="preserve">dapprima </w:t>
      </w:r>
      <w:r w:rsidR="00B84CF6">
        <w:rPr>
          <w:rFonts w:ascii="Times New Roman" w:eastAsia="Times New Roman" w:hAnsi="Times New Roman" w:cs="Times New Roman"/>
          <w:sz w:val="24"/>
          <w:szCs w:val="20"/>
          <w:lang w:eastAsia="it-IT"/>
        </w:rPr>
        <w:t>il</w:t>
      </w:r>
      <w:r w:rsidR="00DB746F">
        <w:rPr>
          <w:rFonts w:ascii="Times New Roman" w:eastAsia="Times New Roman" w:hAnsi="Times New Roman" w:cs="Times New Roman"/>
          <w:sz w:val="24"/>
          <w:szCs w:val="20"/>
          <w:lang w:eastAsia="it-IT"/>
        </w:rPr>
        <w:t xml:space="preserve"> </w:t>
      </w:r>
      <w:r w:rsidR="00B84CF6">
        <w:rPr>
          <w:rFonts w:ascii="Times New Roman" w:eastAsia="Times New Roman" w:hAnsi="Times New Roman" w:cs="Times New Roman"/>
          <w:sz w:val="24"/>
          <w:szCs w:val="20"/>
          <w:lang w:eastAsia="it-IT"/>
        </w:rPr>
        <w:t xml:space="preserve">genere </w:t>
      </w:r>
      <w:r w:rsidR="00B84CF6" w:rsidRPr="00D74BEC">
        <w:rPr>
          <w:rFonts w:ascii="Times New Roman" w:eastAsia="Times New Roman" w:hAnsi="Times New Roman" w:cs="Times New Roman"/>
          <w:i/>
          <w:sz w:val="24"/>
          <w:szCs w:val="20"/>
          <w:lang w:eastAsia="it-IT"/>
        </w:rPr>
        <w:t>Homo</w:t>
      </w:r>
      <w:r w:rsidR="00B84CF6">
        <w:rPr>
          <w:rFonts w:ascii="Times New Roman" w:eastAsia="Times New Roman" w:hAnsi="Times New Roman" w:cs="Times New Roman"/>
          <w:sz w:val="24"/>
          <w:szCs w:val="20"/>
          <w:lang w:eastAsia="it-IT"/>
        </w:rPr>
        <w:t xml:space="preserve"> e </w:t>
      </w:r>
      <w:r w:rsidR="00D05865">
        <w:rPr>
          <w:rFonts w:ascii="Times New Roman" w:eastAsia="Times New Roman" w:hAnsi="Times New Roman" w:cs="Times New Roman"/>
          <w:sz w:val="24"/>
          <w:szCs w:val="20"/>
          <w:lang w:eastAsia="it-IT"/>
        </w:rPr>
        <w:t xml:space="preserve">successivamente </w:t>
      </w:r>
      <w:r w:rsidR="00B84CF6">
        <w:rPr>
          <w:rFonts w:ascii="Times New Roman" w:eastAsia="Times New Roman" w:hAnsi="Times New Roman" w:cs="Times New Roman"/>
          <w:sz w:val="24"/>
          <w:szCs w:val="20"/>
          <w:lang w:eastAsia="it-IT"/>
        </w:rPr>
        <w:t xml:space="preserve">la specie </w:t>
      </w:r>
      <w:r w:rsidR="00D74BEC" w:rsidRPr="00D74BEC">
        <w:rPr>
          <w:rFonts w:ascii="Times New Roman" w:eastAsia="Times New Roman" w:hAnsi="Times New Roman" w:cs="Times New Roman"/>
          <w:i/>
          <w:sz w:val="24"/>
          <w:szCs w:val="20"/>
          <w:lang w:eastAsia="it-IT"/>
        </w:rPr>
        <w:t>H.</w:t>
      </w:r>
      <w:r w:rsidR="00D74BEC">
        <w:rPr>
          <w:rFonts w:ascii="Times New Roman" w:eastAsia="Times New Roman" w:hAnsi="Times New Roman" w:cs="Times New Roman"/>
          <w:sz w:val="24"/>
          <w:szCs w:val="20"/>
          <w:lang w:eastAsia="it-IT"/>
        </w:rPr>
        <w:t xml:space="preserve"> </w:t>
      </w:r>
      <w:r w:rsidR="00B84CF6" w:rsidRPr="00D74BEC">
        <w:rPr>
          <w:rFonts w:ascii="Times New Roman" w:eastAsia="Times New Roman" w:hAnsi="Times New Roman" w:cs="Times New Roman"/>
          <w:i/>
          <w:sz w:val="24"/>
          <w:szCs w:val="20"/>
          <w:lang w:eastAsia="it-IT"/>
        </w:rPr>
        <w:t>sapiens</w:t>
      </w:r>
      <w:r w:rsidR="00B84CF6">
        <w:rPr>
          <w:rFonts w:ascii="Times New Roman" w:eastAsia="Times New Roman" w:hAnsi="Times New Roman" w:cs="Times New Roman"/>
          <w:sz w:val="24"/>
          <w:szCs w:val="20"/>
          <w:lang w:eastAsia="it-IT"/>
        </w:rPr>
        <w:t xml:space="preserve"> </w:t>
      </w:r>
      <w:r w:rsidR="00B84CF6" w:rsidRPr="00D74BEC">
        <w:rPr>
          <w:rFonts w:ascii="Times New Roman" w:eastAsia="Times New Roman" w:hAnsi="Times New Roman" w:cs="Times New Roman"/>
          <w:sz w:val="24"/>
          <w:szCs w:val="24"/>
          <w:lang w:eastAsia="it-IT"/>
        </w:rPr>
        <w:t xml:space="preserve">intorno a 200.000 anni fa. </w:t>
      </w:r>
    </w:p>
    <w:p w:rsidR="00FA6D83" w:rsidRPr="00D74BEC" w:rsidRDefault="00680D2F" w:rsidP="00D74BEC">
      <w:pPr>
        <w:spacing w:after="0" w:line="240" w:lineRule="auto"/>
        <w:ind w:firstLine="708"/>
        <w:jc w:val="both"/>
        <w:rPr>
          <w:rFonts w:ascii="Times New Roman" w:hAnsi="Times New Roman" w:cs="Times New Roman"/>
          <w:sz w:val="24"/>
          <w:szCs w:val="24"/>
        </w:rPr>
      </w:pPr>
      <w:r w:rsidRPr="00D74BEC">
        <w:rPr>
          <w:rFonts w:ascii="Times New Roman" w:eastAsia="Times New Roman" w:hAnsi="Times New Roman" w:cs="Times New Roman"/>
          <w:sz w:val="24"/>
          <w:szCs w:val="24"/>
          <w:lang w:eastAsia="it-IT"/>
        </w:rPr>
        <w:t xml:space="preserve">I </w:t>
      </w:r>
      <w:r w:rsidR="0096515F">
        <w:rPr>
          <w:rFonts w:ascii="Times New Roman" w:eastAsia="Times New Roman" w:hAnsi="Times New Roman" w:cs="Times New Roman"/>
          <w:sz w:val="24"/>
          <w:szCs w:val="24"/>
          <w:lang w:eastAsia="it-IT"/>
        </w:rPr>
        <w:t xml:space="preserve">materiali che si rinvengono normalmente con ricerche e scavi sistematici rappresentano la testimonianza </w:t>
      </w:r>
      <w:r w:rsidRPr="00D74BEC">
        <w:rPr>
          <w:rFonts w:ascii="Times New Roman" w:eastAsia="Times New Roman" w:hAnsi="Times New Roman" w:cs="Times New Roman"/>
          <w:sz w:val="24"/>
          <w:szCs w:val="24"/>
          <w:lang w:eastAsia="it-IT"/>
        </w:rPr>
        <w:t xml:space="preserve">della </w:t>
      </w:r>
      <w:r w:rsidR="005934E6" w:rsidRPr="00D74BEC">
        <w:rPr>
          <w:rFonts w:ascii="Times New Roman" w:hAnsi="Times New Roman" w:cs="Times New Roman"/>
          <w:sz w:val="24"/>
          <w:szCs w:val="24"/>
        </w:rPr>
        <w:t>nostra perenne riorganizzazione biologica e culturale. Ess</w:t>
      </w:r>
      <w:r w:rsidR="00D05865">
        <w:rPr>
          <w:rFonts w:ascii="Times New Roman" w:hAnsi="Times New Roman" w:cs="Times New Roman"/>
          <w:sz w:val="24"/>
          <w:szCs w:val="24"/>
        </w:rPr>
        <w:t>i</w:t>
      </w:r>
      <w:r w:rsidR="005934E6" w:rsidRPr="00D74BEC">
        <w:rPr>
          <w:rFonts w:ascii="Times New Roman" w:hAnsi="Times New Roman" w:cs="Times New Roman"/>
          <w:sz w:val="24"/>
          <w:szCs w:val="24"/>
        </w:rPr>
        <w:t xml:space="preserve"> dimostrano che siamo parte integrante di un lungo processo evolutivo nell’ambito del quale mutazione e selezione rappresentano un binomio inscindibile. Si potrebbe parlare di adattabilità ai differenti ambienti naturali per una umanità comunque unica e inscindibile con la constatazione di non avere più una specifica nicchia ecologica fatta di ambienti naturali, quanto piuttosto </w:t>
      </w:r>
      <w:r w:rsidR="00D05865">
        <w:rPr>
          <w:rFonts w:ascii="Times New Roman" w:hAnsi="Times New Roman" w:cs="Times New Roman"/>
          <w:sz w:val="24"/>
          <w:szCs w:val="24"/>
        </w:rPr>
        <w:t xml:space="preserve">di una nicchia </w:t>
      </w:r>
      <w:r w:rsidR="005934E6" w:rsidRPr="00D74BEC">
        <w:rPr>
          <w:rFonts w:ascii="Times New Roman" w:hAnsi="Times New Roman" w:cs="Times New Roman"/>
          <w:sz w:val="24"/>
          <w:szCs w:val="24"/>
        </w:rPr>
        <w:t>del tutto artificiale che coincide con la nostra cultura</w:t>
      </w:r>
      <w:r w:rsidR="00D74BEC">
        <w:rPr>
          <w:rFonts w:ascii="Times New Roman" w:hAnsi="Times New Roman" w:cs="Times New Roman"/>
          <w:sz w:val="24"/>
          <w:szCs w:val="24"/>
        </w:rPr>
        <w:t>. L’i</w:t>
      </w:r>
      <w:r w:rsidR="005934E6" w:rsidRPr="00D74BEC">
        <w:rPr>
          <w:rFonts w:ascii="Times New Roman" w:hAnsi="Times New Roman" w:cs="Times New Roman"/>
          <w:sz w:val="24"/>
          <w:szCs w:val="24"/>
        </w:rPr>
        <w:t>nsieme d</w:t>
      </w:r>
      <w:r w:rsidR="00D74BEC">
        <w:rPr>
          <w:rFonts w:ascii="Times New Roman" w:hAnsi="Times New Roman" w:cs="Times New Roman"/>
          <w:sz w:val="24"/>
          <w:szCs w:val="24"/>
        </w:rPr>
        <w:t>elle</w:t>
      </w:r>
      <w:r w:rsidR="005934E6" w:rsidRPr="00D74BEC">
        <w:rPr>
          <w:rFonts w:ascii="Times New Roman" w:hAnsi="Times New Roman" w:cs="Times New Roman"/>
          <w:sz w:val="24"/>
          <w:szCs w:val="24"/>
        </w:rPr>
        <w:t xml:space="preserve"> conoscenze </w:t>
      </w:r>
      <w:r w:rsidR="00500485" w:rsidRPr="00D74BEC">
        <w:rPr>
          <w:rFonts w:ascii="Times New Roman" w:hAnsi="Times New Roman" w:cs="Times New Roman"/>
          <w:sz w:val="24"/>
          <w:szCs w:val="24"/>
        </w:rPr>
        <w:t>attenua</w:t>
      </w:r>
      <w:r w:rsidR="00D74BEC">
        <w:rPr>
          <w:rFonts w:ascii="Times New Roman" w:hAnsi="Times New Roman" w:cs="Times New Roman"/>
          <w:sz w:val="24"/>
          <w:szCs w:val="24"/>
        </w:rPr>
        <w:t>no</w:t>
      </w:r>
      <w:r w:rsidR="00500485" w:rsidRPr="00D74BEC">
        <w:rPr>
          <w:rFonts w:ascii="Times New Roman" w:hAnsi="Times New Roman" w:cs="Times New Roman"/>
          <w:sz w:val="24"/>
          <w:szCs w:val="24"/>
        </w:rPr>
        <w:t xml:space="preserve"> </w:t>
      </w:r>
      <w:r w:rsidR="005934E6" w:rsidRPr="00D74BEC">
        <w:rPr>
          <w:rFonts w:ascii="Times New Roman" w:hAnsi="Times New Roman" w:cs="Times New Roman"/>
          <w:sz w:val="24"/>
          <w:szCs w:val="24"/>
        </w:rPr>
        <w:t>la selezione naturale, ponendoci nella condizione di meglio vivere e di meglio gestire la nostra esistenza</w:t>
      </w:r>
      <w:r w:rsidR="00D05865">
        <w:rPr>
          <w:rFonts w:ascii="Times New Roman" w:hAnsi="Times New Roman" w:cs="Times New Roman"/>
          <w:sz w:val="24"/>
          <w:szCs w:val="24"/>
        </w:rPr>
        <w:t xml:space="preserve">. Non dobbiamo comunque dimenticare che </w:t>
      </w:r>
      <w:r w:rsidR="00D74BEC">
        <w:rPr>
          <w:rFonts w:ascii="Times New Roman" w:hAnsi="Times New Roman" w:cs="Times New Roman"/>
          <w:sz w:val="24"/>
          <w:szCs w:val="24"/>
        </w:rPr>
        <w:t>s</w:t>
      </w:r>
      <w:r w:rsidR="005934E6" w:rsidRPr="00D74BEC">
        <w:rPr>
          <w:rFonts w:ascii="Times New Roman" w:hAnsi="Times New Roman" w:cs="Times New Roman"/>
          <w:sz w:val="24"/>
          <w:szCs w:val="24"/>
        </w:rPr>
        <w:t>iamo</w:t>
      </w:r>
      <w:r w:rsidR="00D05865">
        <w:rPr>
          <w:rFonts w:ascii="Times New Roman" w:hAnsi="Times New Roman" w:cs="Times New Roman"/>
          <w:sz w:val="24"/>
          <w:szCs w:val="24"/>
        </w:rPr>
        <w:t xml:space="preserve"> </w:t>
      </w:r>
      <w:proofErr w:type="gramStart"/>
      <w:r w:rsidR="00D05865">
        <w:rPr>
          <w:rFonts w:ascii="Times New Roman" w:hAnsi="Times New Roman" w:cs="Times New Roman"/>
          <w:sz w:val="24"/>
          <w:szCs w:val="24"/>
        </w:rPr>
        <w:t xml:space="preserve">la </w:t>
      </w:r>
      <w:r w:rsidR="005934E6" w:rsidRPr="00D74BEC">
        <w:rPr>
          <w:rFonts w:ascii="Times New Roman" w:hAnsi="Times New Roman" w:cs="Times New Roman"/>
          <w:sz w:val="24"/>
          <w:szCs w:val="24"/>
        </w:rPr>
        <w:t xml:space="preserve"> memoria</w:t>
      </w:r>
      <w:proofErr w:type="gramEnd"/>
      <w:r w:rsidR="005934E6" w:rsidRPr="00D74BEC">
        <w:rPr>
          <w:rFonts w:ascii="Times New Roman" w:hAnsi="Times New Roman" w:cs="Times New Roman"/>
          <w:sz w:val="24"/>
          <w:szCs w:val="24"/>
        </w:rPr>
        <w:t xml:space="preserve"> vivente</w:t>
      </w:r>
      <w:r w:rsidR="00D74BEC">
        <w:rPr>
          <w:rFonts w:ascii="Times New Roman" w:hAnsi="Times New Roman" w:cs="Times New Roman"/>
          <w:sz w:val="24"/>
          <w:szCs w:val="24"/>
        </w:rPr>
        <w:t xml:space="preserve"> </w:t>
      </w:r>
      <w:r w:rsidR="005934E6" w:rsidRPr="00D74BEC">
        <w:rPr>
          <w:rFonts w:ascii="Times New Roman" w:hAnsi="Times New Roman" w:cs="Times New Roman"/>
          <w:sz w:val="24"/>
          <w:szCs w:val="24"/>
        </w:rPr>
        <w:t>degli eventi naturali, biologici e culturali succedutisi nel tempo, in una osmosi mai interrotta</w:t>
      </w:r>
      <w:r w:rsidR="0096515F">
        <w:rPr>
          <w:rFonts w:ascii="Times New Roman" w:hAnsi="Times New Roman" w:cs="Times New Roman"/>
          <w:sz w:val="24"/>
          <w:szCs w:val="24"/>
        </w:rPr>
        <w:t xml:space="preserve">, portandoci </w:t>
      </w:r>
      <w:r w:rsidR="005934E6" w:rsidRPr="00D74BEC">
        <w:rPr>
          <w:rFonts w:ascii="Times New Roman" w:hAnsi="Times New Roman" w:cs="Times New Roman"/>
          <w:sz w:val="24"/>
          <w:szCs w:val="24"/>
        </w:rPr>
        <w:t>dentro i segni e le cicatrici, buone o cattive, di questo lungo percorso.</w:t>
      </w:r>
      <w:r w:rsidR="00FA6D83" w:rsidRPr="00D74BEC">
        <w:rPr>
          <w:rFonts w:ascii="Times New Roman" w:hAnsi="Times New Roman" w:cs="Times New Roman"/>
          <w:sz w:val="24"/>
          <w:szCs w:val="24"/>
        </w:rPr>
        <w:t xml:space="preserve"> </w:t>
      </w:r>
    </w:p>
    <w:p w:rsidR="0071397B" w:rsidRPr="00D74BEC" w:rsidRDefault="0071397B" w:rsidP="00601640">
      <w:pPr>
        <w:spacing w:after="0" w:line="240" w:lineRule="auto"/>
        <w:ind w:right="749" w:firstLine="708"/>
        <w:jc w:val="both"/>
        <w:rPr>
          <w:rFonts w:ascii="Times New Roman" w:eastAsia="Times New Roman" w:hAnsi="Times New Roman" w:cs="Times New Roman"/>
          <w:b/>
          <w:bCs/>
          <w:sz w:val="24"/>
          <w:szCs w:val="24"/>
          <w:lang w:eastAsia="it-IT"/>
        </w:rPr>
      </w:pPr>
    </w:p>
    <w:p w:rsidR="00601640" w:rsidRPr="00D74BEC" w:rsidRDefault="00601640" w:rsidP="00601640">
      <w:pPr>
        <w:spacing w:after="0" w:line="240" w:lineRule="auto"/>
        <w:ind w:right="749" w:firstLine="708"/>
        <w:jc w:val="both"/>
        <w:rPr>
          <w:rFonts w:ascii="Times New Roman" w:eastAsia="Times New Roman" w:hAnsi="Times New Roman" w:cs="Times New Roman"/>
          <w:i/>
          <w:sz w:val="24"/>
          <w:szCs w:val="24"/>
          <w:lang w:eastAsia="it-IT"/>
        </w:rPr>
      </w:pPr>
      <w:r w:rsidRPr="00D74BEC">
        <w:rPr>
          <w:rFonts w:ascii="Times New Roman" w:eastAsia="Times New Roman" w:hAnsi="Times New Roman" w:cs="Times New Roman"/>
          <w:b/>
          <w:bCs/>
          <w:i/>
          <w:sz w:val="24"/>
          <w:szCs w:val="24"/>
          <w:lang w:eastAsia="it-IT"/>
        </w:rPr>
        <w:t>Abbiamo bisogno di tempo</w:t>
      </w:r>
    </w:p>
    <w:p w:rsidR="004A4673" w:rsidRDefault="00601640" w:rsidP="00960141">
      <w:pPr>
        <w:spacing w:after="0" w:line="240" w:lineRule="auto"/>
        <w:ind w:right="-1" w:firstLine="708"/>
        <w:jc w:val="both"/>
        <w:rPr>
          <w:rFonts w:ascii="Times New Roman" w:eastAsia="Times New Roman" w:hAnsi="Times New Roman" w:cs="Times New Roman"/>
          <w:sz w:val="24"/>
          <w:szCs w:val="24"/>
          <w:lang w:eastAsia="it-IT"/>
        </w:rPr>
      </w:pPr>
      <w:r w:rsidRPr="00601640">
        <w:rPr>
          <w:rFonts w:ascii="Times New Roman" w:eastAsia="Times New Roman" w:hAnsi="Times New Roman" w:cs="Times New Roman"/>
          <w:sz w:val="24"/>
          <w:szCs w:val="24"/>
          <w:lang w:eastAsia="it-IT"/>
        </w:rPr>
        <w:t>Per giustificare l’attuale biodiversità dobbiamo dare all’evoluzion</w:t>
      </w:r>
      <w:r w:rsidR="00024E4F">
        <w:rPr>
          <w:rFonts w:ascii="Times New Roman" w:eastAsia="Times New Roman" w:hAnsi="Times New Roman" w:cs="Times New Roman"/>
          <w:sz w:val="24"/>
          <w:szCs w:val="24"/>
          <w:lang w:eastAsia="it-IT"/>
        </w:rPr>
        <w:t xml:space="preserve">e tutto il tempo necessario perché si realizzi </w:t>
      </w:r>
      <w:r w:rsidR="00FC2F70">
        <w:rPr>
          <w:rFonts w:ascii="Times New Roman" w:eastAsia="Times New Roman" w:hAnsi="Times New Roman" w:cs="Times New Roman"/>
          <w:sz w:val="24"/>
          <w:szCs w:val="24"/>
          <w:lang w:eastAsia="it-IT"/>
        </w:rPr>
        <w:t xml:space="preserve">la </w:t>
      </w:r>
      <w:r w:rsidR="00024E4F">
        <w:rPr>
          <w:rFonts w:ascii="Times New Roman" w:eastAsia="Times New Roman" w:hAnsi="Times New Roman" w:cs="Times New Roman"/>
          <w:sz w:val="24"/>
          <w:szCs w:val="24"/>
          <w:lang w:eastAsia="it-IT"/>
        </w:rPr>
        <w:t xml:space="preserve">sua </w:t>
      </w:r>
      <w:r w:rsidR="00FC2F70">
        <w:rPr>
          <w:rFonts w:ascii="Times New Roman" w:eastAsia="Times New Roman" w:hAnsi="Times New Roman" w:cs="Times New Roman"/>
          <w:sz w:val="24"/>
          <w:szCs w:val="24"/>
          <w:lang w:eastAsia="it-IT"/>
        </w:rPr>
        <w:t xml:space="preserve">progressiva </w:t>
      </w:r>
      <w:r w:rsidRPr="00601640">
        <w:rPr>
          <w:rFonts w:ascii="Times New Roman" w:eastAsia="Times New Roman" w:hAnsi="Times New Roman" w:cs="Times New Roman"/>
          <w:sz w:val="24"/>
          <w:szCs w:val="24"/>
          <w:lang w:eastAsia="it-IT"/>
        </w:rPr>
        <w:t>di</w:t>
      </w:r>
      <w:r w:rsidR="00FC2F70">
        <w:rPr>
          <w:rFonts w:ascii="Times New Roman" w:eastAsia="Times New Roman" w:hAnsi="Times New Roman" w:cs="Times New Roman"/>
          <w:sz w:val="24"/>
          <w:szCs w:val="24"/>
          <w:lang w:eastAsia="it-IT"/>
        </w:rPr>
        <w:t xml:space="preserve">fferenziazione </w:t>
      </w:r>
      <w:r w:rsidRPr="00601640">
        <w:rPr>
          <w:rFonts w:ascii="Times New Roman" w:eastAsia="Times New Roman" w:hAnsi="Times New Roman" w:cs="Times New Roman"/>
          <w:sz w:val="24"/>
          <w:szCs w:val="24"/>
          <w:lang w:eastAsia="it-IT"/>
        </w:rPr>
        <w:t xml:space="preserve">a partire da una origine comune. </w:t>
      </w:r>
      <w:r w:rsidR="00230542">
        <w:rPr>
          <w:rFonts w:ascii="Times New Roman" w:eastAsia="Times New Roman" w:hAnsi="Times New Roman" w:cs="Times New Roman"/>
          <w:sz w:val="24"/>
          <w:szCs w:val="24"/>
          <w:lang w:eastAsia="it-IT"/>
        </w:rPr>
        <w:t>Si percepisce che il fenomeno non può essere ricondotto ad un arco temporale breve</w:t>
      </w:r>
      <w:r w:rsidR="00D529E1">
        <w:rPr>
          <w:rFonts w:ascii="Times New Roman" w:eastAsia="Times New Roman" w:hAnsi="Times New Roman" w:cs="Times New Roman"/>
          <w:sz w:val="24"/>
          <w:szCs w:val="24"/>
          <w:lang w:eastAsia="it-IT"/>
        </w:rPr>
        <w:t xml:space="preserve">, al contrario si intuisce che </w:t>
      </w:r>
      <w:r w:rsidR="00230542">
        <w:rPr>
          <w:rFonts w:ascii="Times New Roman" w:eastAsia="Times New Roman" w:hAnsi="Times New Roman" w:cs="Times New Roman"/>
          <w:sz w:val="24"/>
          <w:szCs w:val="24"/>
          <w:lang w:eastAsia="it-IT"/>
        </w:rPr>
        <w:t xml:space="preserve">il tutto si </w:t>
      </w:r>
      <w:r w:rsidR="00024E4F">
        <w:rPr>
          <w:rFonts w:ascii="Times New Roman" w:eastAsia="Times New Roman" w:hAnsi="Times New Roman" w:cs="Times New Roman"/>
          <w:sz w:val="24"/>
          <w:szCs w:val="24"/>
          <w:lang w:eastAsia="it-IT"/>
        </w:rPr>
        <w:t xml:space="preserve">è </w:t>
      </w:r>
      <w:r w:rsidR="00230542">
        <w:rPr>
          <w:rFonts w:ascii="Times New Roman" w:eastAsia="Times New Roman" w:hAnsi="Times New Roman" w:cs="Times New Roman"/>
          <w:sz w:val="24"/>
          <w:szCs w:val="24"/>
          <w:lang w:eastAsia="it-IT"/>
        </w:rPr>
        <w:t xml:space="preserve">concretizzato </w:t>
      </w:r>
      <w:r w:rsidR="00D529E1">
        <w:rPr>
          <w:rFonts w:ascii="Times New Roman" w:eastAsia="Times New Roman" w:hAnsi="Times New Roman" w:cs="Times New Roman"/>
          <w:sz w:val="24"/>
          <w:szCs w:val="24"/>
          <w:lang w:eastAsia="it-IT"/>
        </w:rPr>
        <w:t xml:space="preserve">durante una </w:t>
      </w:r>
      <w:r w:rsidR="00230542">
        <w:rPr>
          <w:rFonts w:ascii="Times New Roman" w:eastAsia="Times New Roman" w:hAnsi="Times New Roman" w:cs="Times New Roman"/>
          <w:sz w:val="24"/>
          <w:szCs w:val="24"/>
          <w:lang w:eastAsia="it-IT"/>
        </w:rPr>
        <w:t>lunghissim</w:t>
      </w:r>
      <w:r w:rsidR="00D529E1">
        <w:rPr>
          <w:rFonts w:ascii="Times New Roman" w:eastAsia="Times New Roman" w:hAnsi="Times New Roman" w:cs="Times New Roman"/>
          <w:sz w:val="24"/>
          <w:szCs w:val="24"/>
          <w:lang w:eastAsia="it-IT"/>
        </w:rPr>
        <w:t>a fase</w:t>
      </w:r>
      <w:r w:rsidR="00230542">
        <w:rPr>
          <w:rFonts w:ascii="Times New Roman" w:eastAsia="Times New Roman" w:hAnsi="Times New Roman" w:cs="Times New Roman"/>
          <w:sz w:val="24"/>
          <w:szCs w:val="24"/>
          <w:lang w:eastAsia="it-IT"/>
        </w:rPr>
        <w:t>.</w:t>
      </w:r>
      <w:r w:rsidR="005E3075">
        <w:rPr>
          <w:rFonts w:ascii="Times New Roman" w:eastAsia="Times New Roman" w:hAnsi="Times New Roman" w:cs="Times New Roman"/>
          <w:sz w:val="24"/>
          <w:szCs w:val="24"/>
          <w:lang w:eastAsia="it-IT"/>
        </w:rPr>
        <w:t xml:space="preserve"> Tuttavia </w:t>
      </w:r>
      <w:r w:rsidR="009D6B59">
        <w:rPr>
          <w:rFonts w:ascii="Times New Roman" w:eastAsia="Times New Roman" w:hAnsi="Times New Roman" w:cs="Times New Roman"/>
          <w:sz w:val="24"/>
          <w:szCs w:val="24"/>
          <w:lang w:eastAsia="it-IT"/>
        </w:rPr>
        <w:t>soltanto col secolo appena trascorso si arriva a</w:t>
      </w:r>
      <w:r w:rsidR="00230542">
        <w:rPr>
          <w:rFonts w:ascii="Times New Roman" w:eastAsia="Times New Roman" w:hAnsi="Times New Roman" w:cs="Times New Roman"/>
          <w:sz w:val="24"/>
          <w:szCs w:val="24"/>
          <w:lang w:eastAsia="it-IT"/>
        </w:rPr>
        <w:t>d un calcolo</w:t>
      </w:r>
      <w:r w:rsidR="009B2808">
        <w:rPr>
          <w:rFonts w:ascii="Times New Roman" w:eastAsia="Times New Roman" w:hAnsi="Times New Roman" w:cs="Times New Roman"/>
          <w:sz w:val="24"/>
          <w:szCs w:val="24"/>
          <w:lang w:eastAsia="it-IT"/>
        </w:rPr>
        <w:t xml:space="preserve"> </w:t>
      </w:r>
      <w:r w:rsidR="009D6B59">
        <w:rPr>
          <w:rFonts w:ascii="Times New Roman" w:eastAsia="Times New Roman" w:hAnsi="Times New Roman" w:cs="Times New Roman"/>
          <w:sz w:val="24"/>
          <w:szCs w:val="24"/>
          <w:lang w:eastAsia="it-IT"/>
        </w:rPr>
        <w:t>sufficientemente corretto del tempo trascorso</w:t>
      </w:r>
      <w:r w:rsidR="004A4673" w:rsidRPr="004A4673">
        <w:rPr>
          <w:rFonts w:ascii="Times New Roman" w:eastAsia="Times New Roman" w:hAnsi="Times New Roman" w:cs="Times New Roman"/>
          <w:sz w:val="24"/>
          <w:szCs w:val="24"/>
          <w:lang w:eastAsia="it-IT"/>
        </w:rPr>
        <w:t xml:space="preserve"> che</w:t>
      </w:r>
      <w:r w:rsidR="00230542">
        <w:rPr>
          <w:rFonts w:ascii="Times New Roman" w:eastAsia="Times New Roman" w:hAnsi="Times New Roman" w:cs="Times New Roman"/>
          <w:sz w:val="24"/>
          <w:szCs w:val="24"/>
          <w:lang w:eastAsia="it-IT"/>
        </w:rPr>
        <w:t>,</w:t>
      </w:r>
      <w:r w:rsidR="004A4673" w:rsidRPr="004A4673">
        <w:rPr>
          <w:rFonts w:ascii="Times New Roman" w:eastAsia="Times New Roman" w:hAnsi="Times New Roman" w:cs="Times New Roman"/>
          <w:sz w:val="24"/>
          <w:szCs w:val="24"/>
          <w:lang w:eastAsia="it-IT"/>
        </w:rPr>
        <w:t xml:space="preserve"> oltre a </w:t>
      </w:r>
      <w:r w:rsidR="009D6B59">
        <w:rPr>
          <w:rFonts w:ascii="Times New Roman" w:eastAsia="Times New Roman" w:hAnsi="Times New Roman" w:cs="Times New Roman"/>
          <w:sz w:val="24"/>
          <w:szCs w:val="24"/>
          <w:lang w:eastAsia="it-IT"/>
        </w:rPr>
        <w:t xml:space="preserve">stabilire quando inizia il nostro </w:t>
      </w:r>
      <w:r w:rsidR="004A4673" w:rsidRPr="004A4673">
        <w:rPr>
          <w:rFonts w:ascii="Times New Roman" w:eastAsia="Times New Roman" w:hAnsi="Times New Roman" w:cs="Times New Roman"/>
          <w:sz w:val="24"/>
          <w:szCs w:val="24"/>
          <w:lang w:eastAsia="it-IT"/>
        </w:rPr>
        <w:t>universo</w:t>
      </w:r>
      <w:r w:rsidR="00D529E1">
        <w:rPr>
          <w:rFonts w:ascii="Times New Roman" w:eastAsia="Times New Roman" w:hAnsi="Times New Roman" w:cs="Times New Roman"/>
          <w:sz w:val="24"/>
          <w:szCs w:val="24"/>
          <w:lang w:eastAsia="it-IT"/>
        </w:rPr>
        <w:t xml:space="preserve">, definisce </w:t>
      </w:r>
      <w:r w:rsidR="005E3075">
        <w:rPr>
          <w:rFonts w:ascii="Times New Roman" w:eastAsia="Times New Roman" w:hAnsi="Times New Roman" w:cs="Times New Roman"/>
          <w:sz w:val="24"/>
          <w:szCs w:val="24"/>
          <w:lang w:eastAsia="it-IT"/>
        </w:rPr>
        <w:t xml:space="preserve">l’età </w:t>
      </w:r>
      <w:r w:rsidR="004A4673" w:rsidRPr="004A4673">
        <w:rPr>
          <w:rFonts w:ascii="Times New Roman" w:eastAsia="Times New Roman" w:hAnsi="Times New Roman" w:cs="Times New Roman"/>
          <w:sz w:val="24"/>
          <w:szCs w:val="24"/>
          <w:lang w:eastAsia="it-IT"/>
        </w:rPr>
        <w:t xml:space="preserve">del sistema </w:t>
      </w:r>
      <w:proofErr w:type="gramStart"/>
      <w:r w:rsidR="004A4673" w:rsidRPr="004A4673">
        <w:rPr>
          <w:rFonts w:ascii="Times New Roman" w:eastAsia="Times New Roman" w:hAnsi="Times New Roman" w:cs="Times New Roman"/>
          <w:sz w:val="24"/>
          <w:szCs w:val="24"/>
          <w:lang w:eastAsia="it-IT"/>
        </w:rPr>
        <w:t xml:space="preserve">solare </w:t>
      </w:r>
      <w:r w:rsidR="00D529E1">
        <w:rPr>
          <w:rFonts w:ascii="Times New Roman" w:eastAsia="Times New Roman" w:hAnsi="Times New Roman" w:cs="Times New Roman"/>
          <w:sz w:val="24"/>
          <w:szCs w:val="24"/>
          <w:lang w:eastAsia="it-IT"/>
        </w:rPr>
        <w:t>,</w:t>
      </w:r>
      <w:proofErr w:type="gramEnd"/>
      <w:r w:rsidR="00D529E1">
        <w:rPr>
          <w:rFonts w:ascii="Times New Roman" w:eastAsia="Times New Roman" w:hAnsi="Times New Roman" w:cs="Times New Roman"/>
          <w:sz w:val="24"/>
          <w:szCs w:val="24"/>
          <w:lang w:eastAsia="it-IT"/>
        </w:rPr>
        <w:t xml:space="preserve"> </w:t>
      </w:r>
      <w:r w:rsidR="004A4673" w:rsidRPr="004A4673">
        <w:rPr>
          <w:rFonts w:ascii="Times New Roman" w:eastAsia="Times New Roman" w:hAnsi="Times New Roman" w:cs="Times New Roman"/>
          <w:sz w:val="24"/>
          <w:szCs w:val="24"/>
          <w:lang w:eastAsia="it-IT"/>
        </w:rPr>
        <w:t xml:space="preserve">della </w:t>
      </w:r>
      <w:r w:rsidR="00D529E1">
        <w:rPr>
          <w:rFonts w:ascii="Times New Roman" w:eastAsia="Times New Roman" w:hAnsi="Times New Roman" w:cs="Times New Roman"/>
          <w:sz w:val="24"/>
          <w:szCs w:val="24"/>
          <w:lang w:eastAsia="it-IT"/>
        </w:rPr>
        <w:t>T</w:t>
      </w:r>
      <w:r w:rsidR="004A4673" w:rsidRPr="004A4673">
        <w:rPr>
          <w:rFonts w:ascii="Times New Roman" w:eastAsia="Times New Roman" w:hAnsi="Times New Roman" w:cs="Times New Roman"/>
          <w:sz w:val="24"/>
          <w:szCs w:val="24"/>
          <w:lang w:eastAsia="it-IT"/>
        </w:rPr>
        <w:t>erra</w:t>
      </w:r>
      <w:r w:rsidR="005E3075">
        <w:rPr>
          <w:rFonts w:ascii="Times New Roman" w:eastAsia="Times New Roman" w:hAnsi="Times New Roman" w:cs="Times New Roman"/>
          <w:sz w:val="24"/>
          <w:szCs w:val="24"/>
          <w:lang w:eastAsia="it-IT"/>
        </w:rPr>
        <w:t>,</w:t>
      </w:r>
      <w:r w:rsidR="00DB746F">
        <w:rPr>
          <w:rFonts w:ascii="Times New Roman" w:eastAsia="Times New Roman" w:hAnsi="Times New Roman" w:cs="Times New Roman"/>
          <w:sz w:val="24"/>
          <w:szCs w:val="24"/>
          <w:lang w:eastAsia="it-IT"/>
        </w:rPr>
        <w:t xml:space="preserve"> </w:t>
      </w:r>
      <w:r w:rsidR="005E3075">
        <w:rPr>
          <w:rFonts w:ascii="Times New Roman" w:eastAsia="Times New Roman" w:hAnsi="Times New Roman" w:cs="Times New Roman"/>
          <w:sz w:val="24"/>
          <w:szCs w:val="24"/>
          <w:lang w:eastAsia="it-IT"/>
        </w:rPr>
        <w:t>della</w:t>
      </w:r>
      <w:r w:rsidR="004A4673" w:rsidRPr="004A4673">
        <w:rPr>
          <w:rFonts w:ascii="Times New Roman" w:eastAsia="Times New Roman" w:hAnsi="Times New Roman" w:cs="Times New Roman"/>
          <w:sz w:val="24"/>
          <w:szCs w:val="24"/>
          <w:lang w:eastAsia="it-IT"/>
        </w:rPr>
        <w:t xml:space="preserve"> comparsa della vita sul nostro pianeta</w:t>
      </w:r>
      <w:r w:rsidR="005E3075">
        <w:rPr>
          <w:rFonts w:ascii="Times New Roman" w:eastAsia="Times New Roman" w:hAnsi="Times New Roman" w:cs="Times New Roman"/>
          <w:sz w:val="24"/>
          <w:szCs w:val="24"/>
          <w:lang w:eastAsia="it-IT"/>
        </w:rPr>
        <w:t>, dell’aumento considerevole della biodiversità. E</w:t>
      </w:r>
      <w:r w:rsidR="00D529E1">
        <w:rPr>
          <w:rFonts w:ascii="Times New Roman" w:eastAsia="Times New Roman" w:hAnsi="Times New Roman" w:cs="Times New Roman"/>
          <w:sz w:val="24"/>
          <w:szCs w:val="24"/>
          <w:lang w:eastAsia="it-IT"/>
        </w:rPr>
        <w:t>d ancora altri importanti eventi quali ad esempio l</w:t>
      </w:r>
      <w:r w:rsidR="005E3075">
        <w:rPr>
          <w:rFonts w:ascii="Times New Roman" w:eastAsia="Times New Roman" w:hAnsi="Times New Roman" w:cs="Times New Roman"/>
          <w:sz w:val="24"/>
          <w:szCs w:val="24"/>
          <w:lang w:eastAsia="it-IT"/>
        </w:rPr>
        <w:t>a scomparsa dei di</w:t>
      </w:r>
      <w:r w:rsidR="00D529E1">
        <w:rPr>
          <w:rFonts w:ascii="Times New Roman" w:eastAsia="Times New Roman" w:hAnsi="Times New Roman" w:cs="Times New Roman"/>
          <w:sz w:val="24"/>
          <w:szCs w:val="24"/>
          <w:lang w:eastAsia="it-IT"/>
        </w:rPr>
        <w:t xml:space="preserve">nosauri e </w:t>
      </w:r>
      <w:r w:rsidR="005E3075">
        <w:rPr>
          <w:rFonts w:ascii="Times New Roman" w:eastAsia="Times New Roman" w:hAnsi="Times New Roman" w:cs="Times New Roman"/>
          <w:sz w:val="24"/>
          <w:szCs w:val="24"/>
          <w:lang w:eastAsia="it-IT"/>
        </w:rPr>
        <w:t xml:space="preserve">l’individuazione </w:t>
      </w:r>
      <w:r w:rsidR="004A4673" w:rsidRPr="004A4673">
        <w:rPr>
          <w:rFonts w:ascii="Times New Roman" w:eastAsia="Times New Roman" w:hAnsi="Times New Roman" w:cs="Times New Roman"/>
          <w:sz w:val="24"/>
          <w:szCs w:val="24"/>
          <w:lang w:eastAsia="it-IT"/>
        </w:rPr>
        <w:t xml:space="preserve">del ramo </w:t>
      </w:r>
      <w:proofErr w:type="spellStart"/>
      <w:r w:rsidR="004A4673" w:rsidRPr="004A4673">
        <w:rPr>
          <w:rFonts w:ascii="Times New Roman" w:eastAsia="Times New Roman" w:hAnsi="Times New Roman" w:cs="Times New Roman"/>
          <w:sz w:val="24"/>
          <w:szCs w:val="24"/>
          <w:lang w:eastAsia="it-IT"/>
        </w:rPr>
        <w:t>ominidico</w:t>
      </w:r>
      <w:proofErr w:type="spellEnd"/>
      <w:r w:rsidR="004A4673" w:rsidRPr="004A4673">
        <w:rPr>
          <w:rFonts w:ascii="Times New Roman" w:eastAsia="Times New Roman" w:hAnsi="Times New Roman" w:cs="Times New Roman"/>
          <w:sz w:val="24"/>
          <w:szCs w:val="24"/>
          <w:lang w:eastAsia="it-IT"/>
        </w:rPr>
        <w:t xml:space="preserve"> </w:t>
      </w:r>
      <w:r w:rsidR="00D529E1">
        <w:rPr>
          <w:rFonts w:ascii="Times New Roman" w:eastAsia="Times New Roman" w:hAnsi="Times New Roman" w:cs="Times New Roman"/>
          <w:sz w:val="24"/>
          <w:szCs w:val="24"/>
          <w:lang w:eastAsia="it-IT"/>
        </w:rPr>
        <w:t xml:space="preserve">con la </w:t>
      </w:r>
      <w:r w:rsidR="004A4673" w:rsidRPr="004A4673">
        <w:rPr>
          <w:rFonts w:ascii="Times New Roman" w:eastAsia="Times New Roman" w:hAnsi="Times New Roman" w:cs="Times New Roman"/>
          <w:sz w:val="24"/>
          <w:szCs w:val="24"/>
          <w:lang w:eastAsia="it-IT"/>
        </w:rPr>
        <w:t xml:space="preserve">comparsa, intorno a </w:t>
      </w:r>
      <w:r w:rsidR="009D6B59">
        <w:rPr>
          <w:rFonts w:ascii="Times New Roman" w:eastAsia="Times New Roman" w:hAnsi="Times New Roman" w:cs="Times New Roman"/>
          <w:sz w:val="24"/>
          <w:szCs w:val="24"/>
          <w:lang w:eastAsia="it-IT"/>
        </w:rPr>
        <w:t>200</w:t>
      </w:r>
      <w:r w:rsidR="004A4673" w:rsidRPr="004A4673">
        <w:rPr>
          <w:rFonts w:ascii="Times New Roman" w:eastAsia="Times New Roman" w:hAnsi="Times New Roman" w:cs="Times New Roman"/>
          <w:sz w:val="24"/>
          <w:szCs w:val="24"/>
          <w:lang w:eastAsia="it-IT"/>
        </w:rPr>
        <w:t xml:space="preserve">.000 anni fa, </w:t>
      </w:r>
      <w:r w:rsidR="00D529E1">
        <w:rPr>
          <w:rFonts w:ascii="Times New Roman" w:eastAsia="Times New Roman" w:hAnsi="Times New Roman" w:cs="Times New Roman"/>
          <w:sz w:val="24"/>
          <w:szCs w:val="24"/>
          <w:lang w:eastAsia="it-IT"/>
        </w:rPr>
        <w:t xml:space="preserve">di </w:t>
      </w:r>
      <w:r w:rsidR="00D529E1" w:rsidRPr="00D529E1">
        <w:rPr>
          <w:rFonts w:ascii="Times New Roman" w:eastAsia="Times New Roman" w:hAnsi="Times New Roman" w:cs="Times New Roman"/>
          <w:i/>
          <w:sz w:val="24"/>
          <w:szCs w:val="24"/>
          <w:lang w:eastAsia="it-IT"/>
        </w:rPr>
        <w:t>Homo sapiens</w:t>
      </w:r>
      <w:r w:rsidR="00D529E1">
        <w:rPr>
          <w:rFonts w:ascii="Times New Roman" w:eastAsia="Times New Roman" w:hAnsi="Times New Roman" w:cs="Times New Roman"/>
          <w:sz w:val="24"/>
          <w:szCs w:val="24"/>
          <w:lang w:eastAsia="it-IT"/>
        </w:rPr>
        <w:t xml:space="preserve"> in </w:t>
      </w:r>
      <w:r w:rsidR="004A4673" w:rsidRPr="004A4673">
        <w:rPr>
          <w:rFonts w:ascii="Times New Roman" w:eastAsia="Times New Roman" w:hAnsi="Times New Roman" w:cs="Times New Roman"/>
          <w:sz w:val="24"/>
          <w:szCs w:val="24"/>
          <w:lang w:eastAsia="it-IT"/>
        </w:rPr>
        <w:t>Africa</w:t>
      </w:r>
      <w:r w:rsidR="00D529E1">
        <w:rPr>
          <w:rFonts w:ascii="Times New Roman" w:eastAsia="Times New Roman" w:hAnsi="Times New Roman" w:cs="Times New Roman"/>
          <w:sz w:val="24"/>
          <w:szCs w:val="24"/>
          <w:lang w:eastAsia="it-IT"/>
        </w:rPr>
        <w:t>.</w:t>
      </w:r>
    </w:p>
    <w:p w:rsidR="00960141" w:rsidRPr="004A4673" w:rsidRDefault="00960141" w:rsidP="00960141">
      <w:pPr>
        <w:spacing w:after="0" w:line="240" w:lineRule="auto"/>
        <w:ind w:right="-1"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Qualcuno potrebbe obbiettare che manchino riferimenti oggettivi e che aver dato una dime</w:t>
      </w:r>
      <w:r w:rsidR="00D529E1">
        <w:rPr>
          <w:rFonts w:ascii="Times New Roman" w:eastAsia="Times New Roman" w:hAnsi="Times New Roman" w:cs="Times New Roman"/>
          <w:sz w:val="24"/>
          <w:szCs w:val="24"/>
          <w:lang w:eastAsia="it-IT"/>
        </w:rPr>
        <w:t xml:space="preserve">nsione così ampia al tempo sia dettata </w:t>
      </w:r>
      <w:r>
        <w:rPr>
          <w:rFonts w:ascii="Times New Roman" w:eastAsia="Times New Roman" w:hAnsi="Times New Roman" w:cs="Times New Roman"/>
          <w:sz w:val="24"/>
          <w:szCs w:val="24"/>
          <w:lang w:eastAsia="it-IT"/>
        </w:rPr>
        <w:t>dell’esigenza di portare acqua alla sostenibilità della teoria dell’evoluzione</w:t>
      </w:r>
      <w:r w:rsidRPr="00C96ADA">
        <w:rPr>
          <w:rFonts w:ascii="Times New Roman" w:eastAsia="Times New Roman" w:hAnsi="Times New Roman" w:cs="Times New Roman"/>
          <w:sz w:val="24"/>
          <w:szCs w:val="24"/>
          <w:lang w:eastAsia="it-IT"/>
        </w:rPr>
        <w:t xml:space="preserve">. </w:t>
      </w:r>
      <w:r w:rsidR="00C96ADA">
        <w:rPr>
          <w:rFonts w:ascii="Times New Roman" w:eastAsia="Times New Roman" w:hAnsi="Times New Roman" w:cs="Times New Roman"/>
          <w:sz w:val="24"/>
          <w:szCs w:val="24"/>
          <w:lang w:eastAsia="it-IT"/>
        </w:rPr>
        <w:t xml:space="preserve">In </w:t>
      </w:r>
      <w:r w:rsidRPr="00C96ADA">
        <w:rPr>
          <w:rFonts w:ascii="Times New Roman" w:eastAsia="Times New Roman" w:hAnsi="Times New Roman" w:cs="Times New Roman"/>
          <w:sz w:val="24"/>
          <w:szCs w:val="24"/>
          <w:lang w:eastAsia="it-IT"/>
        </w:rPr>
        <w:t xml:space="preserve">realtà </w:t>
      </w:r>
      <w:r w:rsidR="00C96ADA">
        <w:rPr>
          <w:rFonts w:ascii="Times New Roman" w:eastAsia="Times New Roman" w:hAnsi="Times New Roman" w:cs="Times New Roman"/>
          <w:sz w:val="24"/>
          <w:szCs w:val="24"/>
          <w:lang w:eastAsia="it-IT"/>
        </w:rPr>
        <w:t xml:space="preserve">la questione non è riconducibili ai soliti discorsi speculativi degli opinionisti, quanto piuttosto ad una documentata attività laboratoriale di altissima specializzazione nella quale possono essere svolti </w:t>
      </w:r>
      <w:r w:rsidRPr="00C96ADA">
        <w:rPr>
          <w:rFonts w:ascii="Times New Roman" w:eastAsia="Times New Roman" w:hAnsi="Times New Roman" w:cs="Times New Roman"/>
          <w:sz w:val="24"/>
          <w:szCs w:val="24"/>
          <w:lang w:eastAsia="it-IT"/>
        </w:rPr>
        <w:t>studi radiometrici su molti materiali quali minerali, rocce, sedimenti e resti organici</w:t>
      </w:r>
      <w:r w:rsidR="00DC0D47">
        <w:rPr>
          <w:rFonts w:ascii="Times New Roman" w:eastAsia="Times New Roman" w:hAnsi="Times New Roman" w:cs="Times New Roman"/>
          <w:sz w:val="24"/>
          <w:szCs w:val="24"/>
          <w:lang w:eastAsia="it-IT"/>
        </w:rPr>
        <w:t xml:space="preserve">. </w:t>
      </w:r>
      <w:proofErr w:type="gramStart"/>
      <w:r w:rsidR="00DC0D47">
        <w:rPr>
          <w:rFonts w:ascii="Times New Roman" w:eastAsia="Times New Roman" w:hAnsi="Times New Roman" w:cs="Times New Roman"/>
          <w:sz w:val="24"/>
          <w:szCs w:val="24"/>
          <w:lang w:eastAsia="it-IT"/>
        </w:rPr>
        <w:t>E’</w:t>
      </w:r>
      <w:proofErr w:type="gramEnd"/>
      <w:r w:rsidR="00DC0D47">
        <w:rPr>
          <w:rFonts w:ascii="Times New Roman" w:eastAsia="Times New Roman" w:hAnsi="Times New Roman" w:cs="Times New Roman"/>
          <w:sz w:val="24"/>
          <w:szCs w:val="24"/>
          <w:lang w:eastAsia="it-IT"/>
        </w:rPr>
        <w:t xml:space="preserve"> così possibile</w:t>
      </w:r>
      <w:r w:rsidR="00BF546D">
        <w:rPr>
          <w:rFonts w:ascii="Times New Roman" w:eastAsia="Times New Roman" w:hAnsi="Times New Roman" w:cs="Times New Roman"/>
          <w:sz w:val="24"/>
          <w:szCs w:val="24"/>
          <w:lang w:eastAsia="it-IT"/>
        </w:rPr>
        <w:t xml:space="preserve"> oggi </w:t>
      </w:r>
      <w:r w:rsidR="004B5321">
        <w:rPr>
          <w:rFonts w:ascii="Times New Roman" w:eastAsia="Times New Roman" w:hAnsi="Times New Roman" w:cs="Times New Roman"/>
          <w:sz w:val="24"/>
          <w:szCs w:val="24"/>
          <w:lang w:eastAsia="it-IT"/>
        </w:rPr>
        <w:t>definire l’</w:t>
      </w:r>
      <w:r w:rsidR="00C96ADA">
        <w:rPr>
          <w:rFonts w:ascii="Times New Roman" w:eastAsia="Times New Roman" w:hAnsi="Times New Roman" w:cs="Times New Roman"/>
          <w:sz w:val="24"/>
          <w:szCs w:val="24"/>
          <w:lang w:eastAsia="it-IT"/>
        </w:rPr>
        <w:t>età</w:t>
      </w:r>
      <w:r w:rsidR="004B5321">
        <w:rPr>
          <w:rFonts w:ascii="Times New Roman" w:eastAsia="Times New Roman" w:hAnsi="Times New Roman" w:cs="Times New Roman"/>
          <w:sz w:val="24"/>
          <w:szCs w:val="24"/>
          <w:lang w:eastAsia="it-IT"/>
        </w:rPr>
        <w:t xml:space="preserve"> di un fossile </w:t>
      </w:r>
      <w:r w:rsidR="00D529E1">
        <w:rPr>
          <w:rFonts w:ascii="Times New Roman" w:eastAsia="Times New Roman" w:hAnsi="Times New Roman" w:cs="Times New Roman"/>
          <w:sz w:val="24"/>
          <w:szCs w:val="24"/>
          <w:lang w:eastAsia="it-IT"/>
        </w:rPr>
        <w:t xml:space="preserve">o di antichi reperti </w:t>
      </w:r>
      <w:r w:rsidR="00C96ADA">
        <w:rPr>
          <w:rFonts w:ascii="Times New Roman" w:eastAsia="Times New Roman" w:hAnsi="Times New Roman" w:cs="Times New Roman"/>
          <w:sz w:val="24"/>
          <w:szCs w:val="24"/>
          <w:lang w:eastAsia="it-IT"/>
        </w:rPr>
        <w:t>con un</w:t>
      </w:r>
      <w:r w:rsidR="00BF546D">
        <w:rPr>
          <w:rFonts w:ascii="Times New Roman" w:eastAsia="Times New Roman" w:hAnsi="Times New Roman" w:cs="Times New Roman"/>
          <w:sz w:val="24"/>
          <w:szCs w:val="24"/>
          <w:lang w:eastAsia="it-IT"/>
        </w:rPr>
        <w:t>a</w:t>
      </w:r>
      <w:r w:rsidR="00C96ADA">
        <w:rPr>
          <w:rFonts w:ascii="Times New Roman" w:eastAsia="Times New Roman" w:hAnsi="Times New Roman" w:cs="Times New Roman"/>
          <w:sz w:val="24"/>
          <w:szCs w:val="24"/>
          <w:lang w:eastAsia="it-IT"/>
        </w:rPr>
        <w:t xml:space="preserve"> buon</w:t>
      </w:r>
      <w:r w:rsidR="00BF546D">
        <w:rPr>
          <w:rFonts w:ascii="Times New Roman" w:eastAsia="Times New Roman" w:hAnsi="Times New Roman" w:cs="Times New Roman"/>
          <w:sz w:val="24"/>
          <w:szCs w:val="24"/>
          <w:lang w:eastAsia="it-IT"/>
        </w:rPr>
        <w:t>a</w:t>
      </w:r>
      <w:r w:rsidR="00C96ADA">
        <w:rPr>
          <w:rFonts w:ascii="Times New Roman" w:eastAsia="Times New Roman" w:hAnsi="Times New Roman" w:cs="Times New Roman"/>
          <w:sz w:val="24"/>
          <w:szCs w:val="24"/>
          <w:lang w:eastAsia="it-IT"/>
        </w:rPr>
        <w:t xml:space="preserve"> </w:t>
      </w:r>
      <w:r w:rsidR="004B5321">
        <w:rPr>
          <w:rFonts w:ascii="Times New Roman" w:eastAsia="Times New Roman" w:hAnsi="Times New Roman" w:cs="Times New Roman"/>
          <w:sz w:val="24"/>
          <w:szCs w:val="24"/>
          <w:lang w:eastAsia="it-IT"/>
        </w:rPr>
        <w:t>approssimazione</w:t>
      </w:r>
      <w:r w:rsidR="00C96ADA">
        <w:rPr>
          <w:rFonts w:ascii="Times New Roman" w:eastAsia="Times New Roman" w:hAnsi="Times New Roman" w:cs="Times New Roman"/>
          <w:sz w:val="24"/>
          <w:szCs w:val="24"/>
          <w:lang w:eastAsia="it-IT"/>
        </w:rPr>
        <w:t xml:space="preserve">, </w:t>
      </w:r>
      <w:r w:rsidR="004B5321">
        <w:rPr>
          <w:rFonts w:ascii="Times New Roman" w:eastAsia="Times New Roman" w:hAnsi="Times New Roman" w:cs="Times New Roman"/>
          <w:sz w:val="24"/>
          <w:szCs w:val="24"/>
          <w:lang w:eastAsia="it-IT"/>
        </w:rPr>
        <w:t xml:space="preserve">congiuntamente </w:t>
      </w:r>
      <w:r w:rsidR="00C96ADA">
        <w:rPr>
          <w:rFonts w:ascii="Times New Roman" w:eastAsia="Times New Roman" w:hAnsi="Times New Roman" w:cs="Times New Roman"/>
          <w:sz w:val="24"/>
          <w:szCs w:val="24"/>
          <w:lang w:eastAsia="it-IT"/>
        </w:rPr>
        <w:t>ai sedimenti che l</w:t>
      </w:r>
      <w:r w:rsidR="004B5321">
        <w:rPr>
          <w:rFonts w:ascii="Times New Roman" w:eastAsia="Times New Roman" w:hAnsi="Times New Roman" w:cs="Times New Roman"/>
          <w:sz w:val="24"/>
          <w:szCs w:val="24"/>
          <w:lang w:eastAsia="it-IT"/>
        </w:rPr>
        <w:t>o</w:t>
      </w:r>
      <w:r w:rsidR="00C96ADA">
        <w:rPr>
          <w:rFonts w:ascii="Times New Roman" w:eastAsia="Times New Roman" w:hAnsi="Times New Roman" w:cs="Times New Roman"/>
          <w:sz w:val="24"/>
          <w:szCs w:val="24"/>
          <w:lang w:eastAsia="it-IT"/>
        </w:rPr>
        <w:t xml:space="preserve"> contengono. </w:t>
      </w:r>
    </w:p>
    <w:p w:rsidR="00601640" w:rsidRDefault="00601640" w:rsidP="00960141">
      <w:pPr>
        <w:spacing w:after="0" w:line="240" w:lineRule="auto"/>
        <w:ind w:right="-1"/>
        <w:jc w:val="both"/>
        <w:rPr>
          <w:rFonts w:ascii="Times New Roman" w:eastAsia="Times New Roman" w:hAnsi="Times New Roman" w:cs="Times New Roman"/>
          <w:sz w:val="24"/>
          <w:szCs w:val="20"/>
          <w:lang w:eastAsia="it-IT"/>
        </w:rPr>
      </w:pPr>
    </w:p>
    <w:p w:rsidR="00C71C3A" w:rsidRPr="00BF546D" w:rsidRDefault="00C71C3A" w:rsidP="0025021D">
      <w:pPr>
        <w:pStyle w:val="NormaleWeb"/>
        <w:kinsoku w:val="0"/>
        <w:overflowPunct w:val="0"/>
        <w:spacing w:before="0" w:beforeAutospacing="0" w:after="0" w:afterAutospacing="0"/>
        <w:ind w:firstLine="708"/>
        <w:jc w:val="both"/>
        <w:textAlignment w:val="baseline"/>
        <w:rPr>
          <w:rFonts w:eastAsiaTheme="minorEastAsia" w:cstheme="minorBidi"/>
          <w:b/>
          <w:bCs/>
          <w:i/>
          <w:kern w:val="24"/>
        </w:rPr>
      </w:pPr>
      <w:r w:rsidRPr="00BF546D">
        <w:rPr>
          <w:rFonts w:eastAsiaTheme="minorEastAsia" w:cstheme="minorBidi"/>
          <w:b/>
          <w:bCs/>
          <w:i/>
          <w:kern w:val="24"/>
        </w:rPr>
        <w:t>Ed ora</w:t>
      </w:r>
      <w:r w:rsidR="00D2708A" w:rsidRPr="00BF546D">
        <w:rPr>
          <w:rFonts w:eastAsiaTheme="minorEastAsia" w:cstheme="minorBidi"/>
          <w:b/>
          <w:bCs/>
          <w:i/>
          <w:kern w:val="24"/>
        </w:rPr>
        <w:t>, tra cultura ed evoluzione,</w:t>
      </w:r>
      <w:r w:rsidRPr="00BF546D">
        <w:rPr>
          <w:rFonts w:eastAsiaTheme="minorEastAsia" w:cstheme="minorBidi"/>
          <w:b/>
          <w:bCs/>
          <w:i/>
          <w:kern w:val="24"/>
        </w:rPr>
        <w:t xml:space="preserve"> raccont</w:t>
      </w:r>
      <w:r w:rsidR="00BF546D" w:rsidRPr="00BF546D">
        <w:rPr>
          <w:rFonts w:eastAsiaTheme="minorEastAsia" w:cstheme="minorBidi"/>
          <w:b/>
          <w:bCs/>
          <w:i/>
          <w:kern w:val="24"/>
        </w:rPr>
        <w:t xml:space="preserve">iamo </w:t>
      </w:r>
      <w:r w:rsidRPr="00BF546D">
        <w:rPr>
          <w:rFonts w:eastAsiaTheme="minorEastAsia" w:cstheme="minorBidi"/>
          <w:b/>
          <w:bCs/>
          <w:i/>
          <w:kern w:val="24"/>
        </w:rPr>
        <w:t>la storia</w:t>
      </w:r>
    </w:p>
    <w:p w:rsidR="00A14303" w:rsidRDefault="00432434" w:rsidP="00C71C3A">
      <w:pPr>
        <w:pStyle w:val="NormaleWeb"/>
        <w:kinsoku w:val="0"/>
        <w:overflowPunct w:val="0"/>
        <w:spacing w:before="0" w:beforeAutospacing="0" w:after="0" w:afterAutospacing="0"/>
        <w:ind w:firstLine="708"/>
        <w:jc w:val="both"/>
        <w:textAlignment w:val="baseline"/>
      </w:pPr>
      <w:r>
        <w:t>L’ambiente rinascimentale</w:t>
      </w:r>
      <w:r w:rsidR="00C71C3A">
        <w:t xml:space="preserve"> pone le basi</w:t>
      </w:r>
      <w:r w:rsidR="00F0700B">
        <w:t xml:space="preserve"> </w:t>
      </w:r>
      <w:r w:rsidR="00BF546D">
        <w:t>del corretto approccio a</w:t>
      </w:r>
      <w:r w:rsidR="00C71C3A">
        <w:t>ll</w:t>
      </w:r>
      <w:r w:rsidR="00F0700B">
        <w:t>o sviluppo delle conoscenze</w:t>
      </w:r>
      <w:r w:rsidR="00C71C3A">
        <w:t xml:space="preserve"> </w:t>
      </w:r>
      <w:r w:rsidR="00BF546D">
        <w:t xml:space="preserve">e </w:t>
      </w:r>
      <w:r w:rsidR="00F0700B">
        <w:t xml:space="preserve">alle </w:t>
      </w:r>
      <w:r>
        <w:t xml:space="preserve">sue </w:t>
      </w:r>
      <w:r w:rsidR="00F0700B">
        <w:t xml:space="preserve">implicazioni di ordine </w:t>
      </w:r>
      <w:r w:rsidR="00BF546D">
        <w:t>cultural</w:t>
      </w:r>
      <w:r>
        <w:t>e</w:t>
      </w:r>
      <w:r w:rsidR="00C71C3A">
        <w:t>, illumina</w:t>
      </w:r>
      <w:r w:rsidR="00BF546D">
        <w:t>ndo</w:t>
      </w:r>
      <w:r w:rsidR="00C71C3A">
        <w:t xml:space="preserve"> i contenuti della storia più stupefacente</w:t>
      </w:r>
      <w:r w:rsidR="006D469F">
        <w:t xml:space="preserve"> che po</w:t>
      </w:r>
      <w:r w:rsidR="00F0700B">
        <w:t>ssa</w:t>
      </w:r>
      <w:r w:rsidR="006D469F">
        <w:t xml:space="preserve"> esistere</w:t>
      </w:r>
      <w:r w:rsidR="00F0700B">
        <w:t>:</w:t>
      </w:r>
      <w:r w:rsidR="00BF546D">
        <w:t xml:space="preserve"> la mia e la vostra</w:t>
      </w:r>
      <w:r w:rsidR="00C71C3A">
        <w:t xml:space="preserve">. </w:t>
      </w:r>
    </w:p>
    <w:p w:rsidR="002F13EB" w:rsidRPr="002F13EB" w:rsidRDefault="00F0700B" w:rsidP="002F13EB">
      <w:pPr>
        <w:spacing w:after="0" w:line="240" w:lineRule="auto"/>
        <w:ind w:firstLine="708"/>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 xml:space="preserve">E </w:t>
      </w:r>
      <w:r w:rsidR="006D469F">
        <w:rPr>
          <w:rFonts w:ascii="Times New Roman" w:eastAsia="Times New Roman" w:hAnsi="Times New Roman" w:cs="Times New Roman"/>
          <w:sz w:val="24"/>
          <w:szCs w:val="24"/>
          <w:lang w:eastAsia="it-IT"/>
        </w:rPr>
        <w:t xml:space="preserve"> i</w:t>
      </w:r>
      <w:r w:rsidR="00BF546D">
        <w:rPr>
          <w:rFonts w:ascii="Times New Roman" w:eastAsia="Times New Roman" w:hAnsi="Times New Roman" w:cs="Times New Roman"/>
          <w:sz w:val="24"/>
          <w:szCs w:val="24"/>
          <w:lang w:eastAsia="it-IT"/>
        </w:rPr>
        <w:t>l</w:t>
      </w:r>
      <w:proofErr w:type="gramEnd"/>
      <w:r w:rsidR="00BF546D">
        <w:rPr>
          <w:rFonts w:ascii="Times New Roman" w:eastAsia="Times New Roman" w:hAnsi="Times New Roman" w:cs="Times New Roman"/>
          <w:sz w:val="24"/>
          <w:szCs w:val="24"/>
          <w:lang w:eastAsia="it-IT"/>
        </w:rPr>
        <w:t xml:space="preserve"> racconto </w:t>
      </w:r>
      <w:r w:rsidR="006D469F">
        <w:rPr>
          <w:rFonts w:ascii="Times New Roman" w:eastAsia="Times New Roman" w:hAnsi="Times New Roman" w:cs="Times New Roman"/>
          <w:sz w:val="24"/>
          <w:szCs w:val="24"/>
          <w:lang w:eastAsia="it-IT"/>
        </w:rPr>
        <w:t>che siamo in grado ora di proporre</w:t>
      </w:r>
      <w:r w:rsidR="00DB746F">
        <w:rPr>
          <w:rFonts w:ascii="Times New Roman" w:eastAsia="Times New Roman" w:hAnsi="Times New Roman" w:cs="Times New Roman"/>
          <w:sz w:val="24"/>
          <w:szCs w:val="24"/>
          <w:lang w:eastAsia="it-IT"/>
        </w:rPr>
        <w:t xml:space="preserve"> </w:t>
      </w:r>
      <w:r w:rsidR="006D469F">
        <w:rPr>
          <w:rFonts w:ascii="Times New Roman" w:eastAsia="Times New Roman" w:hAnsi="Times New Roman" w:cs="Times New Roman"/>
          <w:sz w:val="24"/>
          <w:szCs w:val="24"/>
          <w:lang w:eastAsia="it-IT"/>
        </w:rPr>
        <w:t xml:space="preserve">si arricchisce di una ulteriore sorpresa. Infatti, </w:t>
      </w:r>
      <w:r w:rsidR="00BF546D">
        <w:rPr>
          <w:rFonts w:ascii="Times New Roman" w:eastAsia="Times New Roman" w:hAnsi="Times New Roman" w:cs="Times New Roman"/>
          <w:sz w:val="24"/>
          <w:szCs w:val="24"/>
          <w:lang w:eastAsia="it-IT"/>
        </w:rPr>
        <w:t>il contesto delle capacità</w:t>
      </w:r>
      <w:r w:rsidR="00DB746F">
        <w:rPr>
          <w:rFonts w:ascii="Times New Roman" w:eastAsia="Times New Roman" w:hAnsi="Times New Roman" w:cs="Times New Roman"/>
          <w:sz w:val="24"/>
          <w:szCs w:val="24"/>
          <w:lang w:eastAsia="it-IT"/>
        </w:rPr>
        <w:t xml:space="preserve"> </w:t>
      </w:r>
      <w:r w:rsidR="002F13EB" w:rsidRPr="002F13EB">
        <w:rPr>
          <w:rFonts w:ascii="Times New Roman" w:eastAsia="Times New Roman" w:hAnsi="Times New Roman" w:cs="Times New Roman"/>
          <w:sz w:val="24"/>
          <w:szCs w:val="24"/>
          <w:lang w:eastAsia="it-IT"/>
        </w:rPr>
        <w:t xml:space="preserve">adattative </w:t>
      </w:r>
      <w:r w:rsidR="00BF546D">
        <w:rPr>
          <w:rFonts w:ascii="Times New Roman" w:eastAsia="Times New Roman" w:hAnsi="Times New Roman" w:cs="Times New Roman"/>
          <w:sz w:val="24"/>
          <w:szCs w:val="24"/>
          <w:lang w:eastAsia="it-IT"/>
        </w:rPr>
        <w:t xml:space="preserve">in complessi ambienti naturali </w:t>
      </w:r>
      <w:r w:rsidR="006D469F">
        <w:rPr>
          <w:rFonts w:ascii="Times New Roman" w:eastAsia="Times New Roman" w:hAnsi="Times New Roman" w:cs="Times New Roman"/>
          <w:sz w:val="24"/>
          <w:szCs w:val="24"/>
          <w:lang w:eastAsia="it-IT"/>
        </w:rPr>
        <w:t>ha</w:t>
      </w:r>
      <w:r w:rsidR="002F13EB" w:rsidRPr="002F13EB">
        <w:rPr>
          <w:rFonts w:ascii="Times New Roman" w:eastAsia="Times New Roman" w:hAnsi="Times New Roman" w:cs="Times New Roman"/>
          <w:sz w:val="24"/>
          <w:szCs w:val="24"/>
          <w:lang w:eastAsia="it-IT"/>
        </w:rPr>
        <w:t xml:space="preserve"> </w:t>
      </w:r>
      <w:r w:rsidR="00BF546D">
        <w:rPr>
          <w:rFonts w:ascii="Times New Roman" w:eastAsia="Times New Roman" w:hAnsi="Times New Roman" w:cs="Times New Roman"/>
          <w:sz w:val="24"/>
          <w:szCs w:val="24"/>
          <w:lang w:eastAsia="it-IT"/>
        </w:rPr>
        <w:t xml:space="preserve">favorito </w:t>
      </w:r>
      <w:r w:rsidR="006D469F">
        <w:rPr>
          <w:rFonts w:ascii="Times New Roman" w:eastAsia="Times New Roman" w:hAnsi="Times New Roman" w:cs="Times New Roman"/>
          <w:sz w:val="24"/>
          <w:szCs w:val="24"/>
          <w:lang w:eastAsia="it-IT"/>
        </w:rPr>
        <w:t xml:space="preserve">nel corso di milioni d’anni </w:t>
      </w:r>
      <w:r w:rsidR="00BF546D">
        <w:rPr>
          <w:rFonts w:ascii="Times New Roman" w:eastAsia="Times New Roman" w:hAnsi="Times New Roman" w:cs="Times New Roman"/>
          <w:sz w:val="24"/>
          <w:szCs w:val="24"/>
          <w:lang w:eastAsia="it-IT"/>
        </w:rPr>
        <w:t>quella s</w:t>
      </w:r>
      <w:r w:rsidR="002F13EB" w:rsidRPr="002F13EB">
        <w:rPr>
          <w:rFonts w:ascii="Times New Roman" w:eastAsia="Times New Roman" w:hAnsi="Times New Roman" w:cs="Times New Roman"/>
          <w:sz w:val="24"/>
          <w:szCs w:val="24"/>
          <w:lang w:eastAsia="it-IT"/>
        </w:rPr>
        <w:t xml:space="preserve">ituazione del tutto nuova </w:t>
      </w:r>
      <w:r w:rsidR="00BF546D">
        <w:rPr>
          <w:rFonts w:ascii="Times New Roman" w:eastAsia="Times New Roman" w:hAnsi="Times New Roman" w:cs="Times New Roman"/>
          <w:sz w:val="24"/>
          <w:szCs w:val="24"/>
          <w:lang w:eastAsia="it-IT"/>
        </w:rPr>
        <w:t>caratterizzata dal</w:t>
      </w:r>
      <w:r w:rsidR="00432434">
        <w:rPr>
          <w:rFonts w:ascii="Times New Roman" w:eastAsia="Times New Roman" w:hAnsi="Times New Roman" w:cs="Times New Roman"/>
          <w:sz w:val="24"/>
          <w:szCs w:val="24"/>
          <w:lang w:eastAsia="it-IT"/>
        </w:rPr>
        <w:t xml:space="preserve"> particolare sviluppo cerebrale</w:t>
      </w:r>
      <w:r w:rsidR="00BF546D">
        <w:rPr>
          <w:rFonts w:ascii="Times New Roman" w:eastAsia="Times New Roman" w:hAnsi="Times New Roman" w:cs="Times New Roman"/>
          <w:sz w:val="24"/>
          <w:szCs w:val="24"/>
          <w:lang w:eastAsia="it-IT"/>
        </w:rPr>
        <w:t xml:space="preserve"> della nostra specie</w:t>
      </w:r>
      <w:r w:rsidR="00432434">
        <w:rPr>
          <w:rFonts w:ascii="Times New Roman" w:eastAsia="Times New Roman" w:hAnsi="Times New Roman" w:cs="Times New Roman"/>
          <w:sz w:val="24"/>
          <w:szCs w:val="24"/>
          <w:lang w:eastAsia="it-IT"/>
        </w:rPr>
        <w:t xml:space="preserve">. Acquisiamo così la facoltà di </w:t>
      </w:r>
      <w:r w:rsidR="00BF546D">
        <w:rPr>
          <w:rFonts w:ascii="Times New Roman" w:eastAsia="Times New Roman" w:hAnsi="Times New Roman" w:cs="Times New Roman"/>
          <w:sz w:val="24"/>
          <w:szCs w:val="24"/>
          <w:lang w:eastAsia="it-IT"/>
        </w:rPr>
        <w:t xml:space="preserve">percepire non solo la realtà che ci circonda, ma di avere </w:t>
      </w:r>
      <w:r w:rsidR="002F13EB" w:rsidRPr="002F13EB">
        <w:rPr>
          <w:rFonts w:ascii="Times New Roman" w:eastAsia="Times New Roman" w:hAnsi="Times New Roman" w:cs="Times New Roman"/>
          <w:sz w:val="24"/>
          <w:szCs w:val="24"/>
          <w:lang w:eastAsia="it-IT"/>
        </w:rPr>
        <w:t>consapevolez</w:t>
      </w:r>
      <w:r w:rsidR="00BF546D">
        <w:rPr>
          <w:rFonts w:ascii="Times New Roman" w:eastAsia="Times New Roman" w:hAnsi="Times New Roman" w:cs="Times New Roman"/>
          <w:sz w:val="24"/>
          <w:szCs w:val="24"/>
          <w:lang w:eastAsia="it-IT"/>
        </w:rPr>
        <w:t>z</w:t>
      </w:r>
      <w:r w:rsidR="002F13EB" w:rsidRPr="002F13EB">
        <w:rPr>
          <w:rFonts w:ascii="Times New Roman" w:eastAsia="Times New Roman" w:hAnsi="Times New Roman" w:cs="Times New Roman"/>
          <w:sz w:val="24"/>
          <w:szCs w:val="24"/>
          <w:lang w:eastAsia="it-IT"/>
        </w:rPr>
        <w:t>a</w:t>
      </w:r>
      <w:r w:rsidR="00D2708A">
        <w:rPr>
          <w:rFonts w:ascii="Times New Roman" w:eastAsia="Times New Roman" w:hAnsi="Times New Roman" w:cs="Times New Roman"/>
          <w:sz w:val="24"/>
          <w:szCs w:val="24"/>
          <w:lang w:eastAsia="it-IT"/>
        </w:rPr>
        <w:t xml:space="preserve"> </w:t>
      </w:r>
      <w:r w:rsidR="00BF546D">
        <w:rPr>
          <w:rFonts w:ascii="Times New Roman" w:eastAsia="Times New Roman" w:hAnsi="Times New Roman" w:cs="Times New Roman"/>
          <w:sz w:val="24"/>
          <w:szCs w:val="24"/>
          <w:lang w:eastAsia="it-IT"/>
        </w:rPr>
        <w:t>della sua complessità</w:t>
      </w:r>
      <w:r w:rsidR="00DB746F">
        <w:rPr>
          <w:rFonts w:ascii="Times New Roman" w:eastAsia="Times New Roman" w:hAnsi="Times New Roman" w:cs="Times New Roman"/>
          <w:sz w:val="24"/>
          <w:szCs w:val="24"/>
          <w:lang w:eastAsia="it-IT"/>
        </w:rPr>
        <w:t xml:space="preserve"> </w:t>
      </w:r>
      <w:r w:rsidR="00BF546D">
        <w:rPr>
          <w:rFonts w:ascii="Times New Roman" w:eastAsia="Times New Roman" w:hAnsi="Times New Roman" w:cs="Times New Roman"/>
          <w:sz w:val="24"/>
          <w:szCs w:val="24"/>
          <w:lang w:eastAsia="it-IT"/>
        </w:rPr>
        <w:t>e della sua storia evolutiva.</w:t>
      </w:r>
      <w:r w:rsidR="002F13EB" w:rsidRPr="002F13EB">
        <w:rPr>
          <w:rFonts w:ascii="Times New Roman" w:eastAsia="Times New Roman" w:hAnsi="Times New Roman" w:cs="Times New Roman"/>
          <w:sz w:val="24"/>
          <w:szCs w:val="24"/>
          <w:lang w:eastAsia="it-IT"/>
        </w:rPr>
        <w:t xml:space="preserve"> </w:t>
      </w:r>
      <w:r w:rsidR="006D469F">
        <w:rPr>
          <w:rFonts w:ascii="Times New Roman" w:eastAsia="Times New Roman" w:hAnsi="Times New Roman" w:cs="Times New Roman"/>
          <w:sz w:val="24"/>
          <w:szCs w:val="24"/>
          <w:lang w:eastAsia="it-IT"/>
        </w:rPr>
        <w:t xml:space="preserve">E ancor più ci permette di pensare, con quel </w:t>
      </w:r>
      <w:r w:rsidR="006D469F" w:rsidRPr="006D469F">
        <w:rPr>
          <w:rFonts w:ascii="Times New Roman" w:eastAsia="Times New Roman" w:hAnsi="Times New Roman" w:cs="Times New Roman"/>
          <w:i/>
          <w:sz w:val="24"/>
          <w:szCs w:val="24"/>
          <w:lang w:eastAsia="it-IT"/>
        </w:rPr>
        <w:t>cogito ergo sum</w:t>
      </w:r>
      <w:r w:rsidR="006D469F">
        <w:rPr>
          <w:rFonts w:ascii="Times New Roman" w:eastAsia="Times New Roman" w:hAnsi="Times New Roman" w:cs="Times New Roman"/>
          <w:sz w:val="24"/>
          <w:szCs w:val="24"/>
          <w:lang w:eastAsia="it-IT"/>
        </w:rPr>
        <w:t xml:space="preserve"> di </w:t>
      </w:r>
      <w:proofErr w:type="spellStart"/>
      <w:r w:rsidR="00432434">
        <w:rPr>
          <w:rFonts w:ascii="Times New Roman" w:eastAsia="Times New Roman" w:hAnsi="Times New Roman" w:cs="Times New Roman"/>
          <w:sz w:val="24"/>
          <w:szCs w:val="24"/>
          <w:lang w:eastAsia="it-IT"/>
        </w:rPr>
        <w:t>Réné</w:t>
      </w:r>
      <w:proofErr w:type="spellEnd"/>
      <w:r w:rsidR="00432434">
        <w:rPr>
          <w:rFonts w:ascii="Times New Roman" w:eastAsia="Times New Roman" w:hAnsi="Times New Roman" w:cs="Times New Roman"/>
          <w:sz w:val="24"/>
          <w:szCs w:val="24"/>
          <w:lang w:eastAsia="it-IT"/>
        </w:rPr>
        <w:t xml:space="preserve"> </w:t>
      </w:r>
      <w:r w:rsidR="006D469F">
        <w:rPr>
          <w:rFonts w:ascii="Times New Roman" w:eastAsia="Times New Roman" w:hAnsi="Times New Roman" w:cs="Times New Roman"/>
          <w:sz w:val="24"/>
          <w:szCs w:val="24"/>
          <w:lang w:eastAsia="it-IT"/>
        </w:rPr>
        <w:t xml:space="preserve">Descartes. </w:t>
      </w:r>
    </w:p>
    <w:p w:rsidR="00D2708A"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lastRenderedPageBreak/>
        <w:t>La consapevolezza di ciò che esiste</w:t>
      </w:r>
      <w:r w:rsidR="00D715F7">
        <w:rPr>
          <w:rFonts w:ascii="Times New Roman" w:eastAsia="Times New Roman" w:hAnsi="Times New Roman" w:cs="Times New Roman"/>
          <w:sz w:val="24"/>
          <w:szCs w:val="24"/>
          <w:lang w:eastAsia="it-IT"/>
        </w:rPr>
        <w:t>,</w:t>
      </w:r>
      <w:r w:rsidRPr="002F13EB">
        <w:rPr>
          <w:rFonts w:ascii="Times New Roman" w:eastAsia="Times New Roman" w:hAnsi="Times New Roman" w:cs="Times New Roman"/>
          <w:sz w:val="24"/>
          <w:szCs w:val="24"/>
          <w:lang w:eastAsia="it-IT"/>
        </w:rPr>
        <w:t xml:space="preserve"> o che è esistito</w:t>
      </w:r>
      <w:r w:rsidR="00D715F7">
        <w:rPr>
          <w:rFonts w:ascii="Times New Roman" w:eastAsia="Times New Roman" w:hAnsi="Times New Roman" w:cs="Times New Roman"/>
          <w:sz w:val="24"/>
          <w:szCs w:val="24"/>
          <w:lang w:eastAsia="it-IT"/>
        </w:rPr>
        <w:t>,</w:t>
      </w:r>
      <w:r w:rsidRPr="002F13EB">
        <w:rPr>
          <w:rFonts w:ascii="Times New Roman" w:eastAsia="Times New Roman" w:hAnsi="Times New Roman" w:cs="Times New Roman"/>
          <w:sz w:val="24"/>
          <w:szCs w:val="24"/>
          <w:lang w:eastAsia="it-IT"/>
        </w:rPr>
        <w:t xml:space="preserve"> sta alla base della capacità di poter indagare e di poter ricostruire la propria storia. Forse questa è la vera differenza con le altre specie </w:t>
      </w:r>
      <w:r w:rsidR="00432434">
        <w:rPr>
          <w:rFonts w:ascii="Times New Roman" w:eastAsia="Times New Roman" w:hAnsi="Times New Roman" w:cs="Times New Roman"/>
          <w:sz w:val="24"/>
          <w:szCs w:val="24"/>
          <w:lang w:eastAsia="it-IT"/>
        </w:rPr>
        <w:t>viventi</w:t>
      </w:r>
      <w:r w:rsidRPr="002F13EB">
        <w:rPr>
          <w:rFonts w:ascii="Times New Roman" w:eastAsia="Times New Roman" w:hAnsi="Times New Roman" w:cs="Times New Roman"/>
          <w:sz w:val="24"/>
          <w:szCs w:val="24"/>
          <w:lang w:eastAsia="it-IT"/>
        </w:rPr>
        <w:t xml:space="preserve">: siamo l’unica a disegnare, fin nei più minimi dettagli, la </w:t>
      </w:r>
      <w:r w:rsidRPr="002F13EB">
        <w:rPr>
          <w:rFonts w:ascii="Times New Roman" w:eastAsia="Times New Roman" w:hAnsi="Times New Roman" w:cs="Times New Roman"/>
          <w:i/>
          <w:sz w:val="24"/>
          <w:szCs w:val="24"/>
          <w:lang w:eastAsia="it-IT"/>
        </w:rPr>
        <w:t>galleria degli antenati</w:t>
      </w:r>
      <w:r w:rsidRPr="002F13EB">
        <w:rPr>
          <w:rFonts w:ascii="Times New Roman" w:eastAsia="Times New Roman" w:hAnsi="Times New Roman" w:cs="Times New Roman"/>
          <w:sz w:val="24"/>
          <w:szCs w:val="24"/>
          <w:lang w:eastAsia="it-IT"/>
        </w:rPr>
        <w:t xml:space="preserve">. Ci ritroviamo nella condizione di poter percepire e definire la relazione </w:t>
      </w:r>
      <w:r w:rsidRPr="002F13EB">
        <w:rPr>
          <w:rFonts w:ascii="Times New Roman" w:eastAsia="Times New Roman" w:hAnsi="Times New Roman" w:cs="Times New Roman"/>
          <w:i/>
          <w:sz w:val="24"/>
          <w:szCs w:val="24"/>
          <w:lang w:eastAsia="it-IT"/>
        </w:rPr>
        <w:t>spazio/tempo</w:t>
      </w:r>
      <w:r w:rsidRPr="002F13EB">
        <w:rPr>
          <w:rFonts w:ascii="Times New Roman" w:eastAsia="Times New Roman" w:hAnsi="Times New Roman" w:cs="Times New Roman"/>
          <w:sz w:val="24"/>
          <w:szCs w:val="24"/>
          <w:lang w:eastAsia="it-IT"/>
        </w:rPr>
        <w:t xml:space="preserve">, individuando </w:t>
      </w:r>
      <w:r w:rsidR="00D715F7">
        <w:rPr>
          <w:rFonts w:ascii="Times New Roman" w:eastAsia="Times New Roman" w:hAnsi="Times New Roman" w:cs="Times New Roman"/>
          <w:sz w:val="24"/>
          <w:szCs w:val="24"/>
          <w:lang w:eastAsia="it-IT"/>
        </w:rPr>
        <w:t>i</w:t>
      </w:r>
      <w:r w:rsidRPr="002F13EB">
        <w:rPr>
          <w:rFonts w:ascii="Times New Roman" w:eastAsia="Times New Roman" w:hAnsi="Times New Roman" w:cs="Times New Roman"/>
          <w:sz w:val="24"/>
          <w:szCs w:val="24"/>
          <w:lang w:eastAsia="it-IT"/>
        </w:rPr>
        <w:t xml:space="preserve"> fattori che lo hanno condizionato </w:t>
      </w:r>
      <w:proofErr w:type="gramStart"/>
      <w:r w:rsidRPr="002F13EB">
        <w:rPr>
          <w:rFonts w:ascii="Times New Roman" w:eastAsia="Times New Roman" w:hAnsi="Times New Roman" w:cs="Times New Roman"/>
          <w:sz w:val="24"/>
          <w:szCs w:val="24"/>
          <w:lang w:eastAsia="it-IT"/>
        </w:rPr>
        <w:t>e</w:t>
      </w:r>
      <w:proofErr w:type="gramEnd"/>
      <w:r w:rsidRPr="002F13EB">
        <w:rPr>
          <w:rFonts w:ascii="Times New Roman" w:eastAsia="Times New Roman" w:hAnsi="Times New Roman" w:cs="Times New Roman"/>
          <w:sz w:val="24"/>
          <w:szCs w:val="24"/>
          <w:lang w:eastAsia="it-IT"/>
        </w:rPr>
        <w:t xml:space="preserve"> </w:t>
      </w:r>
      <w:r w:rsidR="00432434" w:rsidRPr="002F13EB">
        <w:rPr>
          <w:rFonts w:ascii="Times New Roman" w:eastAsia="Times New Roman" w:hAnsi="Times New Roman" w:cs="Times New Roman"/>
          <w:sz w:val="24"/>
          <w:szCs w:val="24"/>
          <w:lang w:eastAsia="it-IT"/>
        </w:rPr>
        <w:t xml:space="preserve">di continuo </w:t>
      </w:r>
      <w:r w:rsidRPr="002F13EB">
        <w:rPr>
          <w:rFonts w:ascii="Times New Roman" w:eastAsia="Times New Roman" w:hAnsi="Times New Roman" w:cs="Times New Roman"/>
          <w:sz w:val="24"/>
          <w:szCs w:val="24"/>
          <w:lang w:eastAsia="it-IT"/>
        </w:rPr>
        <w:t>modellato</w:t>
      </w:r>
      <w:r w:rsidR="00D715F7">
        <w:rPr>
          <w:rFonts w:ascii="Times New Roman" w:eastAsia="Times New Roman" w:hAnsi="Times New Roman" w:cs="Times New Roman"/>
          <w:sz w:val="24"/>
          <w:szCs w:val="24"/>
          <w:lang w:eastAsia="it-IT"/>
        </w:rPr>
        <w:t xml:space="preserve">, destrutturando i fenomeni </w:t>
      </w:r>
      <w:r w:rsidR="006D469F">
        <w:rPr>
          <w:rFonts w:ascii="Times New Roman" w:eastAsia="Times New Roman" w:hAnsi="Times New Roman" w:cs="Times New Roman"/>
          <w:sz w:val="24"/>
          <w:szCs w:val="24"/>
          <w:lang w:eastAsia="it-IT"/>
        </w:rPr>
        <w:t xml:space="preserve">naturali e culturali </w:t>
      </w:r>
      <w:r w:rsidR="00D715F7">
        <w:rPr>
          <w:rFonts w:ascii="Times New Roman" w:eastAsia="Times New Roman" w:hAnsi="Times New Roman" w:cs="Times New Roman"/>
          <w:sz w:val="24"/>
          <w:szCs w:val="24"/>
          <w:lang w:eastAsia="it-IT"/>
        </w:rPr>
        <w:t xml:space="preserve">nelle loro componenti di </w:t>
      </w:r>
      <w:r w:rsidR="00D715F7">
        <w:rPr>
          <w:rFonts w:ascii="Times New Roman" w:eastAsia="Times New Roman" w:hAnsi="Times New Roman" w:cs="Times New Roman"/>
          <w:i/>
          <w:sz w:val="24"/>
          <w:szCs w:val="24"/>
          <w:lang w:eastAsia="it-IT"/>
        </w:rPr>
        <w:t>causa/</w:t>
      </w:r>
      <w:r w:rsidR="00D715F7" w:rsidRPr="00D715F7">
        <w:rPr>
          <w:rFonts w:ascii="Times New Roman" w:eastAsia="Times New Roman" w:hAnsi="Times New Roman" w:cs="Times New Roman"/>
          <w:i/>
          <w:sz w:val="24"/>
          <w:szCs w:val="24"/>
          <w:lang w:eastAsia="it-IT"/>
        </w:rPr>
        <w:t>effetto</w:t>
      </w:r>
      <w:r w:rsidRPr="002F13EB">
        <w:rPr>
          <w:rFonts w:ascii="Times New Roman" w:eastAsia="Times New Roman" w:hAnsi="Times New Roman" w:cs="Times New Roman"/>
          <w:sz w:val="24"/>
          <w:szCs w:val="24"/>
          <w:lang w:eastAsia="it-IT"/>
        </w:rPr>
        <w:t xml:space="preserve">. </w:t>
      </w:r>
    </w:p>
    <w:p w:rsidR="002F13EB" w:rsidRPr="002F13EB" w:rsidRDefault="001F4296" w:rsidP="002F13EB">
      <w:pPr>
        <w:spacing w:after="0" w:line="240" w:lineRule="auto"/>
        <w:ind w:firstLine="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Da tutto questo discende la </w:t>
      </w:r>
      <w:r w:rsidR="002F13EB" w:rsidRPr="002F13EB">
        <w:rPr>
          <w:rFonts w:ascii="Times New Roman" w:eastAsia="Times New Roman" w:hAnsi="Times New Roman" w:cs="Times New Roman"/>
          <w:sz w:val="24"/>
          <w:szCs w:val="24"/>
          <w:lang w:eastAsia="it-IT"/>
        </w:rPr>
        <w:t xml:space="preserve">capacità di raccontare </w:t>
      </w:r>
      <w:r>
        <w:rPr>
          <w:rFonts w:ascii="Times New Roman" w:eastAsia="Times New Roman" w:hAnsi="Times New Roman" w:cs="Times New Roman"/>
          <w:sz w:val="24"/>
          <w:szCs w:val="24"/>
          <w:lang w:eastAsia="it-IT"/>
        </w:rPr>
        <w:t xml:space="preserve">nei minimi particolari </w:t>
      </w:r>
      <w:r w:rsidR="002F13EB" w:rsidRPr="002F13EB">
        <w:rPr>
          <w:rFonts w:ascii="Times New Roman" w:eastAsia="Times New Roman" w:hAnsi="Times New Roman" w:cs="Times New Roman"/>
          <w:sz w:val="24"/>
          <w:szCs w:val="24"/>
          <w:lang w:eastAsia="it-IT"/>
        </w:rPr>
        <w:t>la nostra storia</w:t>
      </w:r>
      <w:r>
        <w:rPr>
          <w:rFonts w:ascii="Times New Roman" w:eastAsia="Times New Roman" w:hAnsi="Times New Roman" w:cs="Times New Roman"/>
          <w:sz w:val="24"/>
          <w:szCs w:val="24"/>
          <w:lang w:eastAsia="it-IT"/>
        </w:rPr>
        <w:t xml:space="preserve"> biologica e cultura</w:t>
      </w:r>
      <w:r w:rsidR="004831AA">
        <w:rPr>
          <w:rFonts w:ascii="Times New Roman" w:eastAsia="Times New Roman" w:hAnsi="Times New Roman" w:cs="Times New Roman"/>
          <w:sz w:val="24"/>
          <w:szCs w:val="24"/>
          <w:lang w:eastAsia="it-IT"/>
        </w:rPr>
        <w:t>, d</w:t>
      </w:r>
      <w:r>
        <w:rPr>
          <w:rFonts w:ascii="Times New Roman" w:eastAsia="Times New Roman" w:hAnsi="Times New Roman" w:cs="Times New Roman"/>
          <w:sz w:val="24"/>
          <w:szCs w:val="24"/>
          <w:lang w:eastAsia="it-IT"/>
        </w:rPr>
        <w:t>efini</w:t>
      </w:r>
      <w:r w:rsidR="004831AA">
        <w:rPr>
          <w:rFonts w:ascii="Times New Roman" w:eastAsia="Times New Roman" w:hAnsi="Times New Roman" w:cs="Times New Roman"/>
          <w:sz w:val="24"/>
          <w:szCs w:val="24"/>
          <w:lang w:eastAsia="it-IT"/>
        </w:rPr>
        <w:t>ta</w:t>
      </w:r>
      <w:r>
        <w:rPr>
          <w:rFonts w:ascii="Times New Roman" w:eastAsia="Times New Roman" w:hAnsi="Times New Roman" w:cs="Times New Roman"/>
          <w:sz w:val="24"/>
          <w:szCs w:val="24"/>
          <w:lang w:eastAsia="it-IT"/>
        </w:rPr>
        <w:t xml:space="preserve"> col termine di o</w:t>
      </w:r>
      <w:r w:rsidR="002F13EB" w:rsidRPr="002F13EB">
        <w:rPr>
          <w:rFonts w:ascii="Times New Roman" w:eastAsia="Times New Roman" w:hAnsi="Times New Roman" w:cs="Times New Roman"/>
          <w:sz w:val="24"/>
          <w:szCs w:val="24"/>
          <w:lang w:eastAsia="it-IT"/>
        </w:rPr>
        <w:t>minazione</w:t>
      </w:r>
      <w:r>
        <w:rPr>
          <w:rFonts w:ascii="Times New Roman" w:eastAsia="Times New Roman" w:hAnsi="Times New Roman" w:cs="Times New Roman"/>
          <w:sz w:val="24"/>
          <w:szCs w:val="24"/>
          <w:lang w:eastAsia="it-IT"/>
        </w:rPr>
        <w:t xml:space="preserve">. Siamo in grado di comprendere i </w:t>
      </w:r>
      <w:r w:rsidR="002F13EB" w:rsidRPr="002F13EB">
        <w:rPr>
          <w:rFonts w:ascii="Times New Roman" w:eastAsia="Times New Roman" w:hAnsi="Times New Roman" w:cs="Times New Roman"/>
          <w:sz w:val="24"/>
          <w:szCs w:val="24"/>
          <w:lang w:eastAsia="it-IT"/>
        </w:rPr>
        <w:t xml:space="preserve">suoi passaggi strategici, </w:t>
      </w:r>
      <w:r>
        <w:rPr>
          <w:rFonts w:ascii="Times New Roman" w:eastAsia="Times New Roman" w:hAnsi="Times New Roman" w:cs="Times New Roman"/>
          <w:sz w:val="24"/>
          <w:szCs w:val="24"/>
          <w:lang w:eastAsia="it-IT"/>
        </w:rPr>
        <w:t xml:space="preserve">attraverso la comparsa della </w:t>
      </w:r>
      <w:r w:rsidR="002F13EB" w:rsidRPr="002F13EB">
        <w:rPr>
          <w:rFonts w:ascii="Times New Roman" w:eastAsia="Times New Roman" w:hAnsi="Times New Roman" w:cs="Times New Roman"/>
          <w:sz w:val="24"/>
          <w:szCs w:val="24"/>
          <w:lang w:eastAsia="it-IT"/>
        </w:rPr>
        <w:t xml:space="preserve">stazione eretta, </w:t>
      </w:r>
      <w:r>
        <w:rPr>
          <w:rFonts w:ascii="Times New Roman" w:eastAsia="Times New Roman" w:hAnsi="Times New Roman" w:cs="Times New Roman"/>
          <w:sz w:val="24"/>
          <w:szCs w:val="24"/>
          <w:lang w:eastAsia="it-IT"/>
        </w:rPr>
        <w:t>dei</w:t>
      </w:r>
      <w:r w:rsidR="002F13EB" w:rsidRPr="002F13EB">
        <w:rPr>
          <w:rFonts w:ascii="Times New Roman" w:eastAsia="Times New Roman" w:hAnsi="Times New Roman" w:cs="Times New Roman"/>
          <w:sz w:val="24"/>
          <w:szCs w:val="24"/>
          <w:lang w:eastAsia="it-IT"/>
        </w:rPr>
        <w:t xml:space="preserve"> primi strumenti, </w:t>
      </w:r>
      <w:r>
        <w:rPr>
          <w:rFonts w:ascii="Times New Roman" w:eastAsia="Times New Roman" w:hAnsi="Times New Roman" w:cs="Times New Roman"/>
          <w:sz w:val="24"/>
          <w:szCs w:val="24"/>
          <w:lang w:eastAsia="it-IT"/>
        </w:rPr>
        <w:t>delle strutture di abitato, dello sfruttamento delle risorse</w:t>
      </w:r>
      <w:r w:rsidR="004831AA">
        <w:rPr>
          <w:rFonts w:ascii="Times New Roman" w:eastAsia="Times New Roman" w:hAnsi="Times New Roman" w:cs="Times New Roman"/>
          <w:sz w:val="24"/>
          <w:szCs w:val="24"/>
          <w:lang w:eastAsia="it-IT"/>
        </w:rPr>
        <w:t xml:space="preserve">; </w:t>
      </w:r>
      <w:r w:rsidR="002F13EB" w:rsidRPr="002F13EB">
        <w:rPr>
          <w:rFonts w:ascii="Times New Roman" w:eastAsia="Times New Roman" w:hAnsi="Times New Roman" w:cs="Times New Roman"/>
          <w:sz w:val="24"/>
          <w:szCs w:val="24"/>
          <w:lang w:eastAsia="it-IT"/>
        </w:rPr>
        <w:t>dall</w:t>
      </w:r>
      <w:r>
        <w:rPr>
          <w:rFonts w:ascii="Times New Roman" w:eastAsia="Times New Roman" w:hAnsi="Times New Roman" w:cs="Times New Roman"/>
          <w:sz w:val="24"/>
          <w:szCs w:val="24"/>
          <w:lang w:eastAsia="it-IT"/>
        </w:rPr>
        <w:t>a diffusione n</w:t>
      </w:r>
      <w:r w:rsidR="002F13EB" w:rsidRPr="002F13EB">
        <w:rPr>
          <w:rFonts w:ascii="Times New Roman" w:eastAsia="Times New Roman" w:hAnsi="Times New Roman" w:cs="Times New Roman"/>
          <w:sz w:val="24"/>
          <w:szCs w:val="24"/>
          <w:lang w:eastAsia="it-IT"/>
        </w:rPr>
        <w:t>ei grandi spazi aperti della savana fino al</w:t>
      </w:r>
      <w:r w:rsidR="004831AA">
        <w:rPr>
          <w:rFonts w:ascii="Times New Roman" w:eastAsia="Times New Roman" w:hAnsi="Times New Roman" w:cs="Times New Roman"/>
          <w:sz w:val="24"/>
          <w:szCs w:val="24"/>
          <w:lang w:eastAsia="it-IT"/>
        </w:rPr>
        <w:t xml:space="preserve"> popolamento dell’</w:t>
      </w:r>
      <w:r w:rsidR="002F13EB" w:rsidRPr="002F13EB">
        <w:rPr>
          <w:rFonts w:ascii="Times New Roman" w:eastAsia="Times New Roman" w:hAnsi="Times New Roman" w:cs="Times New Roman"/>
          <w:sz w:val="24"/>
          <w:szCs w:val="24"/>
          <w:lang w:eastAsia="it-IT"/>
        </w:rPr>
        <w:t>intero pianeta</w:t>
      </w:r>
      <w:r w:rsidR="004831AA">
        <w:rPr>
          <w:rFonts w:ascii="Times New Roman" w:eastAsia="Times New Roman" w:hAnsi="Times New Roman" w:cs="Times New Roman"/>
          <w:sz w:val="24"/>
          <w:szCs w:val="24"/>
          <w:lang w:eastAsia="it-IT"/>
        </w:rPr>
        <w:t xml:space="preserve">. Siamo in grado di recuperare </w:t>
      </w:r>
      <w:r>
        <w:rPr>
          <w:rFonts w:ascii="Times New Roman" w:eastAsia="Times New Roman" w:hAnsi="Times New Roman" w:cs="Times New Roman"/>
          <w:sz w:val="24"/>
          <w:szCs w:val="24"/>
          <w:lang w:eastAsia="it-IT"/>
        </w:rPr>
        <w:t xml:space="preserve">ogni </w:t>
      </w:r>
      <w:r w:rsidR="004831AA">
        <w:rPr>
          <w:rFonts w:ascii="Times New Roman" w:eastAsia="Times New Roman" w:hAnsi="Times New Roman" w:cs="Times New Roman"/>
          <w:sz w:val="24"/>
          <w:szCs w:val="24"/>
          <w:lang w:eastAsia="it-IT"/>
        </w:rPr>
        <w:t xml:space="preserve">tipo di </w:t>
      </w:r>
      <w:r w:rsidR="002F13EB" w:rsidRPr="002F13EB">
        <w:rPr>
          <w:rFonts w:ascii="Times New Roman" w:eastAsia="Times New Roman" w:hAnsi="Times New Roman" w:cs="Times New Roman"/>
          <w:sz w:val="24"/>
          <w:szCs w:val="24"/>
          <w:lang w:eastAsia="it-IT"/>
        </w:rPr>
        <w:t>te</w:t>
      </w:r>
      <w:r>
        <w:rPr>
          <w:rFonts w:ascii="Times New Roman" w:eastAsia="Times New Roman" w:hAnsi="Times New Roman" w:cs="Times New Roman"/>
          <w:sz w:val="24"/>
          <w:szCs w:val="24"/>
          <w:lang w:eastAsia="it-IT"/>
        </w:rPr>
        <w:t xml:space="preserve">stimonianze che giustificano la veridicità del </w:t>
      </w:r>
      <w:r w:rsidR="002F13EB" w:rsidRPr="002F13EB">
        <w:rPr>
          <w:rFonts w:ascii="Times New Roman" w:eastAsia="Times New Roman" w:hAnsi="Times New Roman" w:cs="Times New Roman"/>
          <w:sz w:val="24"/>
          <w:szCs w:val="24"/>
          <w:lang w:eastAsia="it-IT"/>
        </w:rPr>
        <w:t>racconto</w:t>
      </w:r>
      <w:r w:rsidR="004831AA">
        <w:rPr>
          <w:rFonts w:ascii="Times New Roman" w:eastAsia="Times New Roman" w:hAnsi="Times New Roman" w:cs="Times New Roman"/>
          <w:sz w:val="24"/>
          <w:szCs w:val="24"/>
          <w:lang w:eastAsia="it-IT"/>
        </w:rPr>
        <w:t>,</w:t>
      </w:r>
      <w:r w:rsidR="002F13EB" w:rsidRPr="002F13EB">
        <w:rPr>
          <w:rFonts w:ascii="Times New Roman" w:eastAsia="Times New Roman" w:hAnsi="Times New Roman" w:cs="Times New Roman"/>
          <w:sz w:val="24"/>
          <w:szCs w:val="24"/>
          <w:lang w:eastAsia="it-IT"/>
        </w:rPr>
        <w:t xml:space="preserve"> fin nelle sue parti più complesse</w:t>
      </w:r>
      <w:r w:rsidR="00F0700B">
        <w:rPr>
          <w:rFonts w:ascii="Times New Roman" w:eastAsia="Times New Roman" w:hAnsi="Times New Roman" w:cs="Times New Roman"/>
          <w:sz w:val="24"/>
          <w:szCs w:val="24"/>
          <w:lang w:eastAsia="it-IT"/>
        </w:rPr>
        <w:t xml:space="preserve"> arrivando col racconto ai nostri giorni</w:t>
      </w:r>
      <w:r w:rsidR="002F13EB" w:rsidRPr="002F13EB">
        <w:rPr>
          <w:rFonts w:ascii="Times New Roman" w:eastAsia="Times New Roman" w:hAnsi="Times New Roman" w:cs="Times New Roman"/>
          <w:sz w:val="24"/>
          <w:szCs w:val="24"/>
          <w:lang w:eastAsia="it-IT"/>
        </w:rPr>
        <w:t>.</w:t>
      </w:r>
    </w:p>
    <w:p w:rsidR="002F13EB" w:rsidRPr="002F13EB" w:rsidRDefault="002F13EB" w:rsidP="002F13EB">
      <w:pPr>
        <w:spacing w:after="0" w:line="240" w:lineRule="auto"/>
        <w:ind w:firstLine="708"/>
        <w:jc w:val="both"/>
        <w:rPr>
          <w:rFonts w:ascii="Times New Roman" w:eastAsia="Times New Roman" w:hAnsi="Times New Roman" w:cs="Times New Roman"/>
          <w:sz w:val="24"/>
          <w:szCs w:val="24"/>
          <w:lang w:eastAsia="it-IT"/>
        </w:rPr>
      </w:pPr>
      <w:r w:rsidRPr="002F13EB">
        <w:rPr>
          <w:rFonts w:ascii="Times New Roman" w:eastAsia="Times New Roman" w:hAnsi="Times New Roman" w:cs="Times New Roman"/>
          <w:sz w:val="24"/>
          <w:szCs w:val="24"/>
          <w:lang w:eastAsia="it-IT"/>
        </w:rPr>
        <w:t xml:space="preserve">Potremmo anche riconciliarci, nel </w:t>
      </w:r>
      <w:r w:rsidR="00F0700B">
        <w:rPr>
          <w:rFonts w:ascii="Times New Roman" w:eastAsia="Times New Roman" w:hAnsi="Times New Roman" w:cs="Times New Roman"/>
          <w:sz w:val="24"/>
          <w:szCs w:val="24"/>
          <w:lang w:eastAsia="it-IT"/>
        </w:rPr>
        <w:t>descrivere</w:t>
      </w:r>
      <w:r w:rsidRPr="002F13EB">
        <w:rPr>
          <w:rFonts w:ascii="Times New Roman" w:eastAsia="Times New Roman" w:hAnsi="Times New Roman" w:cs="Times New Roman"/>
          <w:sz w:val="24"/>
          <w:szCs w:val="24"/>
          <w:lang w:eastAsia="it-IT"/>
        </w:rPr>
        <w:t xml:space="preserve"> questa lunga storia, con una certa </w:t>
      </w:r>
      <w:r w:rsidR="00D10D11">
        <w:rPr>
          <w:rFonts w:ascii="Times New Roman" w:eastAsia="Times New Roman" w:hAnsi="Times New Roman" w:cs="Times New Roman"/>
          <w:sz w:val="24"/>
          <w:szCs w:val="24"/>
          <w:lang w:eastAsia="it-IT"/>
        </w:rPr>
        <w:t xml:space="preserve">obsoleta </w:t>
      </w:r>
      <w:r w:rsidRPr="002F13EB">
        <w:rPr>
          <w:rFonts w:ascii="Times New Roman" w:eastAsia="Times New Roman" w:hAnsi="Times New Roman" w:cs="Times New Roman"/>
          <w:sz w:val="24"/>
          <w:szCs w:val="24"/>
          <w:lang w:eastAsia="it-IT"/>
        </w:rPr>
        <w:t xml:space="preserve">visione dualistica, </w:t>
      </w:r>
      <w:r w:rsidR="00D10D11">
        <w:rPr>
          <w:rFonts w:ascii="Times New Roman" w:eastAsia="Times New Roman" w:hAnsi="Times New Roman" w:cs="Times New Roman"/>
          <w:sz w:val="24"/>
          <w:szCs w:val="24"/>
          <w:lang w:eastAsia="it-IT"/>
        </w:rPr>
        <w:t xml:space="preserve">ma </w:t>
      </w:r>
      <w:r w:rsidRPr="002F13EB">
        <w:rPr>
          <w:rFonts w:ascii="Times New Roman" w:eastAsia="Times New Roman" w:hAnsi="Times New Roman" w:cs="Times New Roman"/>
          <w:sz w:val="24"/>
          <w:szCs w:val="24"/>
          <w:lang w:eastAsia="it-IT"/>
        </w:rPr>
        <w:t xml:space="preserve">ponendo </w:t>
      </w:r>
      <w:r w:rsidR="00A970DA">
        <w:rPr>
          <w:rFonts w:ascii="Times New Roman" w:eastAsia="Times New Roman" w:hAnsi="Times New Roman" w:cs="Times New Roman"/>
          <w:sz w:val="24"/>
          <w:szCs w:val="24"/>
          <w:lang w:eastAsia="it-IT"/>
        </w:rPr>
        <w:t xml:space="preserve">sempre </w:t>
      </w:r>
      <w:r w:rsidRPr="002F13EB">
        <w:rPr>
          <w:rFonts w:ascii="Times New Roman" w:eastAsia="Times New Roman" w:hAnsi="Times New Roman" w:cs="Times New Roman"/>
          <w:sz w:val="24"/>
          <w:szCs w:val="24"/>
          <w:lang w:eastAsia="it-IT"/>
        </w:rPr>
        <w:t>l’accento sul</w:t>
      </w:r>
      <w:r w:rsidR="00EC3251">
        <w:rPr>
          <w:rFonts w:ascii="Times New Roman" w:eastAsia="Times New Roman" w:hAnsi="Times New Roman" w:cs="Times New Roman"/>
          <w:sz w:val="24"/>
          <w:szCs w:val="24"/>
          <w:lang w:eastAsia="it-IT"/>
        </w:rPr>
        <w:t xml:space="preserve">la stretta relazione </w:t>
      </w:r>
      <w:r w:rsidRPr="002F13EB">
        <w:rPr>
          <w:rFonts w:ascii="Times New Roman" w:eastAsia="Times New Roman" w:hAnsi="Times New Roman" w:cs="Times New Roman"/>
          <w:sz w:val="24"/>
          <w:szCs w:val="24"/>
          <w:lang w:eastAsia="it-IT"/>
        </w:rPr>
        <w:t>biologia-cultura, consapevoli che i due ambiti non sono e non si potranno mai disgiungere, quanto piuttosto influenzare</w:t>
      </w:r>
      <w:r w:rsidR="006D469F">
        <w:rPr>
          <w:rFonts w:ascii="Times New Roman" w:eastAsia="Times New Roman" w:hAnsi="Times New Roman" w:cs="Times New Roman"/>
          <w:sz w:val="24"/>
          <w:szCs w:val="24"/>
          <w:lang w:eastAsia="it-IT"/>
        </w:rPr>
        <w:t xml:space="preserve"> l’un l’altro</w:t>
      </w:r>
      <w:r w:rsidR="00DB746F">
        <w:rPr>
          <w:rFonts w:ascii="Times New Roman" w:eastAsia="Times New Roman" w:hAnsi="Times New Roman" w:cs="Times New Roman"/>
          <w:sz w:val="24"/>
          <w:szCs w:val="24"/>
          <w:lang w:eastAsia="it-IT"/>
        </w:rPr>
        <w:t xml:space="preserve"> </w:t>
      </w:r>
      <w:r w:rsidRPr="002F13EB">
        <w:rPr>
          <w:rFonts w:ascii="Times New Roman" w:eastAsia="Times New Roman" w:hAnsi="Times New Roman" w:cs="Times New Roman"/>
          <w:sz w:val="24"/>
          <w:szCs w:val="24"/>
          <w:lang w:eastAsia="it-IT"/>
        </w:rPr>
        <w:t xml:space="preserve">in una perenne osmosi senza vincoli temporali </w:t>
      </w:r>
      <w:proofErr w:type="gramStart"/>
      <w:r w:rsidRPr="002F13EB">
        <w:rPr>
          <w:rFonts w:ascii="Times New Roman" w:eastAsia="Times New Roman" w:hAnsi="Times New Roman" w:cs="Times New Roman"/>
          <w:sz w:val="24"/>
          <w:szCs w:val="24"/>
          <w:lang w:eastAsia="it-IT"/>
        </w:rPr>
        <w:t>del prima</w:t>
      </w:r>
      <w:proofErr w:type="gramEnd"/>
      <w:r w:rsidRPr="002F13EB">
        <w:rPr>
          <w:rFonts w:ascii="Times New Roman" w:eastAsia="Times New Roman" w:hAnsi="Times New Roman" w:cs="Times New Roman"/>
          <w:sz w:val="24"/>
          <w:szCs w:val="24"/>
          <w:lang w:eastAsia="it-IT"/>
        </w:rPr>
        <w:t xml:space="preserve"> e del dopo. In questo ambito la </w:t>
      </w:r>
      <w:r w:rsidRPr="002F13EB">
        <w:rPr>
          <w:rFonts w:ascii="Times New Roman" w:eastAsia="Times New Roman" w:hAnsi="Times New Roman" w:cs="Times New Roman"/>
          <w:i/>
          <w:sz w:val="24"/>
          <w:szCs w:val="24"/>
          <w:lang w:eastAsia="it-IT"/>
        </w:rPr>
        <w:t>memoria individuale</w:t>
      </w:r>
      <w:r w:rsidRPr="002F13EB">
        <w:rPr>
          <w:rFonts w:ascii="Times New Roman" w:eastAsia="Times New Roman" w:hAnsi="Times New Roman" w:cs="Times New Roman"/>
          <w:sz w:val="24"/>
          <w:szCs w:val="24"/>
          <w:lang w:eastAsia="it-IT"/>
        </w:rPr>
        <w:t xml:space="preserve"> </w:t>
      </w:r>
      <w:r w:rsidR="00D10D11">
        <w:rPr>
          <w:rFonts w:ascii="Times New Roman" w:eastAsia="Times New Roman" w:hAnsi="Times New Roman" w:cs="Times New Roman"/>
          <w:sz w:val="24"/>
          <w:szCs w:val="24"/>
          <w:lang w:eastAsia="it-IT"/>
        </w:rPr>
        <w:t>riconducibile alle nostre capacità psichiche</w:t>
      </w:r>
      <w:r w:rsidRPr="002F13EB">
        <w:rPr>
          <w:rFonts w:ascii="Times New Roman" w:eastAsia="Times New Roman" w:hAnsi="Times New Roman" w:cs="Times New Roman"/>
          <w:sz w:val="24"/>
          <w:szCs w:val="24"/>
          <w:lang w:eastAsia="it-IT"/>
        </w:rPr>
        <w:t>, si sovrappone e si integra con quella naturale (</w:t>
      </w:r>
      <w:r w:rsidRPr="002F13EB">
        <w:rPr>
          <w:rFonts w:ascii="Times New Roman" w:eastAsia="Times New Roman" w:hAnsi="Times New Roman" w:cs="Times New Roman"/>
          <w:i/>
          <w:sz w:val="24"/>
          <w:szCs w:val="24"/>
          <w:lang w:eastAsia="it-IT"/>
        </w:rPr>
        <w:t>memoria di specie</w:t>
      </w:r>
      <w:r w:rsidR="00D10D11">
        <w:rPr>
          <w:rFonts w:ascii="Times New Roman" w:eastAsia="Times New Roman" w:hAnsi="Times New Roman" w:cs="Times New Roman"/>
          <w:sz w:val="24"/>
          <w:szCs w:val="24"/>
          <w:lang w:eastAsia="it-IT"/>
        </w:rPr>
        <w:t xml:space="preserve">) </w:t>
      </w:r>
      <w:r w:rsidRPr="002F13EB">
        <w:rPr>
          <w:rFonts w:ascii="Times New Roman" w:eastAsia="Times New Roman" w:hAnsi="Times New Roman" w:cs="Times New Roman"/>
          <w:sz w:val="24"/>
          <w:szCs w:val="24"/>
          <w:lang w:eastAsia="it-IT"/>
        </w:rPr>
        <w:t>direttamente riconducibile al patrimonio genetico e a quanto da esso direttamente de</w:t>
      </w:r>
      <w:r w:rsidR="001F4296">
        <w:rPr>
          <w:rFonts w:ascii="Times New Roman" w:eastAsia="Times New Roman" w:hAnsi="Times New Roman" w:cs="Times New Roman"/>
          <w:sz w:val="24"/>
          <w:szCs w:val="24"/>
          <w:lang w:eastAsia="it-IT"/>
        </w:rPr>
        <w:t>terminato</w:t>
      </w:r>
      <w:r w:rsidRPr="002F13EB">
        <w:rPr>
          <w:rFonts w:ascii="Times New Roman" w:eastAsia="Times New Roman" w:hAnsi="Times New Roman" w:cs="Times New Roman"/>
          <w:sz w:val="24"/>
          <w:szCs w:val="24"/>
          <w:lang w:eastAsia="it-IT"/>
        </w:rPr>
        <w:t xml:space="preserve"> in termini biologici. Siamo infatti oggi consapevoli che solo quest’ultim</w:t>
      </w:r>
      <w:r w:rsidR="00D10D11">
        <w:rPr>
          <w:rFonts w:ascii="Times New Roman" w:eastAsia="Times New Roman" w:hAnsi="Times New Roman" w:cs="Times New Roman"/>
          <w:sz w:val="24"/>
          <w:szCs w:val="24"/>
          <w:lang w:eastAsia="it-IT"/>
        </w:rPr>
        <w:t>a</w:t>
      </w:r>
      <w:r w:rsidRPr="002F13EB">
        <w:rPr>
          <w:rFonts w:ascii="Times New Roman" w:eastAsia="Times New Roman" w:hAnsi="Times New Roman" w:cs="Times New Roman"/>
          <w:sz w:val="24"/>
          <w:szCs w:val="24"/>
          <w:lang w:eastAsia="it-IT"/>
        </w:rPr>
        <w:t xml:space="preserve"> ha la possibilità di perpetuare di generazione in generazione una quantità altissima di info</w:t>
      </w:r>
      <w:r w:rsidR="00D10D11">
        <w:rPr>
          <w:rFonts w:ascii="Times New Roman" w:eastAsia="Times New Roman" w:hAnsi="Times New Roman" w:cs="Times New Roman"/>
          <w:sz w:val="24"/>
          <w:szCs w:val="24"/>
          <w:lang w:eastAsia="it-IT"/>
        </w:rPr>
        <w:t>rmazioni</w:t>
      </w:r>
      <w:r w:rsidRPr="002F13EB">
        <w:rPr>
          <w:rFonts w:ascii="Times New Roman" w:eastAsia="Times New Roman" w:hAnsi="Times New Roman" w:cs="Times New Roman"/>
          <w:sz w:val="24"/>
          <w:szCs w:val="24"/>
          <w:lang w:eastAsia="it-IT"/>
        </w:rPr>
        <w:t>, al contrario di quanto avviene per quell</w:t>
      </w:r>
      <w:r w:rsidR="00686305">
        <w:rPr>
          <w:rFonts w:ascii="Times New Roman" w:eastAsia="Times New Roman" w:hAnsi="Times New Roman" w:cs="Times New Roman"/>
          <w:sz w:val="24"/>
          <w:szCs w:val="24"/>
          <w:lang w:eastAsia="it-IT"/>
        </w:rPr>
        <w:t>a individuale</w:t>
      </w:r>
      <w:r w:rsidRPr="002F13EB">
        <w:rPr>
          <w:rFonts w:ascii="Times New Roman" w:eastAsia="Times New Roman" w:hAnsi="Times New Roman" w:cs="Times New Roman"/>
          <w:sz w:val="24"/>
          <w:szCs w:val="24"/>
          <w:lang w:eastAsia="it-IT"/>
        </w:rPr>
        <w:t xml:space="preserve"> che dev</w:t>
      </w:r>
      <w:r w:rsidR="00686305">
        <w:rPr>
          <w:rFonts w:ascii="Times New Roman" w:eastAsia="Times New Roman" w:hAnsi="Times New Roman" w:cs="Times New Roman"/>
          <w:sz w:val="24"/>
          <w:szCs w:val="24"/>
          <w:lang w:eastAsia="it-IT"/>
        </w:rPr>
        <w:t>e</w:t>
      </w:r>
      <w:r w:rsidRPr="002F13EB">
        <w:rPr>
          <w:rFonts w:ascii="Times New Roman" w:eastAsia="Times New Roman" w:hAnsi="Times New Roman" w:cs="Times New Roman"/>
          <w:sz w:val="24"/>
          <w:szCs w:val="24"/>
          <w:lang w:eastAsia="it-IT"/>
        </w:rPr>
        <w:t xml:space="preserve"> essere </w:t>
      </w:r>
      <w:r w:rsidR="00686305">
        <w:rPr>
          <w:rFonts w:ascii="Times New Roman" w:eastAsia="Times New Roman" w:hAnsi="Times New Roman" w:cs="Times New Roman"/>
          <w:sz w:val="24"/>
          <w:szCs w:val="24"/>
          <w:lang w:eastAsia="it-IT"/>
        </w:rPr>
        <w:t>riappresa</w:t>
      </w:r>
      <w:r w:rsidRPr="002F13EB">
        <w:rPr>
          <w:rFonts w:ascii="Times New Roman" w:eastAsia="Times New Roman" w:hAnsi="Times New Roman" w:cs="Times New Roman"/>
          <w:sz w:val="24"/>
          <w:szCs w:val="24"/>
          <w:lang w:eastAsia="it-IT"/>
        </w:rPr>
        <w:t xml:space="preserve"> </w:t>
      </w:r>
      <w:r w:rsidR="00686305">
        <w:rPr>
          <w:rFonts w:ascii="Times New Roman" w:eastAsia="Times New Roman" w:hAnsi="Times New Roman" w:cs="Times New Roman"/>
          <w:sz w:val="24"/>
          <w:szCs w:val="24"/>
          <w:lang w:eastAsia="it-IT"/>
        </w:rPr>
        <w:t>autonomamente da ogni generazione se non si vogliono smarrire tradizioni, senso di appartenenza, idioma, cultura, organizzazione sociale, ecc.</w:t>
      </w:r>
      <w:r w:rsidRPr="002F13EB">
        <w:rPr>
          <w:rFonts w:ascii="Times New Roman" w:eastAsia="Times New Roman" w:hAnsi="Times New Roman" w:cs="Times New Roman"/>
          <w:sz w:val="24"/>
          <w:szCs w:val="24"/>
          <w:lang w:eastAsia="it-IT"/>
        </w:rPr>
        <w:t xml:space="preserve"> </w:t>
      </w:r>
    </w:p>
    <w:p w:rsidR="007A12DA" w:rsidRPr="000B5B2B" w:rsidRDefault="00D2708A" w:rsidP="002F13EB">
      <w:pPr>
        <w:spacing w:after="0" w:line="240" w:lineRule="auto"/>
        <w:ind w:firstLine="708"/>
        <w:jc w:val="both"/>
        <w:rPr>
          <w:rFonts w:ascii="Times New Roman" w:eastAsia="Times New Roman" w:hAnsi="Times New Roman" w:cs="Times New Roman"/>
          <w:sz w:val="24"/>
          <w:szCs w:val="24"/>
          <w:lang w:eastAsia="it-IT"/>
        </w:rPr>
      </w:pPr>
      <w:r w:rsidRPr="000B5B2B">
        <w:rPr>
          <w:rFonts w:ascii="Times New Roman" w:eastAsia="Times New Roman" w:hAnsi="Times New Roman" w:cs="Times New Roman"/>
          <w:sz w:val="24"/>
          <w:szCs w:val="24"/>
          <w:lang w:eastAsia="it-IT"/>
        </w:rPr>
        <w:t>S</w:t>
      </w:r>
      <w:r w:rsidR="002F13EB" w:rsidRPr="000B5B2B">
        <w:rPr>
          <w:rFonts w:ascii="Times New Roman" w:eastAsia="Times New Roman" w:hAnsi="Times New Roman" w:cs="Times New Roman"/>
          <w:sz w:val="24"/>
          <w:szCs w:val="24"/>
          <w:lang w:eastAsia="it-IT"/>
        </w:rPr>
        <w:t>iamo quindi meno originali di quanto il nostro antropocentrismo possa immaginare. Siamo infatti l’oggetto di una evoluzione sostanzialmente regolata da cause interne, rispetto alla quale abbiamo messo in at</w:t>
      </w:r>
      <w:r w:rsidR="009C4AF1" w:rsidRPr="000B5B2B">
        <w:rPr>
          <w:rFonts w:ascii="Times New Roman" w:eastAsia="Times New Roman" w:hAnsi="Times New Roman" w:cs="Times New Roman"/>
          <w:sz w:val="24"/>
          <w:szCs w:val="24"/>
          <w:lang w:eastAsia="it-IT"/>
        </w:rPr>
        <w:t xml:space="preserve">to un’ampia gamma di strategie riconducibili a cultura, </w:t>
      </w:r>
      <w:r w:rsidR="001F4296" w:rsidRPr="000B5B2B">
        <w:rPr>
          <w:rFonts w:ascii="Times New Roman" w:eastAsia="Times New Roman" w:hAnsi="Times New Roman" w:cs="Times New Roman"/>
          <w:sz w:val="24"/>
          <w:szCs w:val="24"/>
          <w:lang w:eastAsia="it-IT"/>
        </w:rPr>
        <w:t>comportamento</w:t>
      </w:r>
      <w:r w:rsidR="009C4AF1" w:rsidRPr="000B5B2B">
        <w:rPr>
          <w:rFonts w:ascii="Times New Roman" w:eastAsia="Times New Roman" w:hAnsi="Times New Roman" w:cs="Times New Roman"/>
          <w:sz w:val="24"/>
          <w:szCs w:val="24"/>
          <w:lang w:eastAsia="it-IT"/>
        </w:rPr>
        <w:t xml:space="preserve"> e</w:t>
      </w:r>
      <w:r w:rsidR="007A12DA" w:rsidRPr="000B5B2B">
        <w:rPr>
          <w:rFonts w:ascii="Times New Roman" w:eastAsia="Times New Roman" w:hAnsi="Times New Roman" w:cs="Times New Roman"/>
          <w:sz w:val="24"/>
          <w:szCs w:val="24"/>
          <w:lang w:eastAsia="it-IT"/>
        </w:rPr>
        <w:t xml:space="preserve"> organizzazione sociale</w:t>
      </w:r>
      <w:r w:rsidR="002F13EB" w:rsidRPr="000B5B2B">
        <w:rPr>
          <w:rFonts w:ascii="Times New Roman" w:eastAsia="Times New Roman" w:hAnsi="Times New Roman" w:cs="Times New Roman"/>
          <w:sz w:val="24"/>
          <w:szCs w:val="24"/>
          <w:lang w:eastAsia="it-IT"/>
        </w:rPr>
        <w:t xml:space="preserve">, </w:t>
      </w:r>
      <w:r w:rsidR="004831AA" w:rsidRPr="000B5B2B">
        <w:rPr>
          <w:rFonts w:ascii="Times New Roman" w:eastAsia="Times New Roman" w:hAnsi="Times New Roman" w:cs="Times New Roman"/>
          <w:sz w:val="24"/>
          <w:szCs w:val="24"/>
          <w:lang w:eastAsia="it-IT"/>
        </w:rPr>
        <w:t>capaci</w:t>
      </w:r>
      <w:r w:rsidR="002F13EB" w:rsidRPr="000B5B2B">
        <w:rPr>
          <w:rFonts w:ascii="Times New Roman" w:eastAsia="Times New Roman" w:hAnsi="Times New Roman" w:cs="Times New Roman"/>
          <w:sz w:val="24"/>
          <w:szCs w:val="24"/>
          <w:lang w:eastAsia="it-IT"/>
        </w:rPr>
        <w:t xml:space="preserve"> di attenuare gli effetti della selezione naturale</w:t>
      </w:r>
      <w:r w:rsidRPr="000B5B2B">
        <w:rPr>
          <w:rStyle w:val="Rimandonotaapidipagina"/>
          <w:rFonts w:ascii="Times New Roman" w:eastAsia="Times New Roman" w:hAnsi="Times New Roman" w:cs="Times New Roman"/>
          <w:sz w:val="24"/>
          <w:szCs w:val="24"/>
          <w:lang w:eastAsia="it-IT"/>
        </w:rPr>
        <w:footnoteReference w:id="12"/>
      </w:r>
      <w:r w:rsidR="002F13EB" w:rsidRPr="000B5B2B">
        <w:rPr>
          <w:rFonts w:ascii="Times New Roman" w:eastAsia="Times New Roman" w:hAnsi="Times New Roman" w:cs="Times New Roman"/>
          <w:sz w:val="24"/>
          <w:szCs w:val="24"/>
          <w:lang w:eastAsia="it-IT"/>
        </w:rPr>
        <w:t xml:space="preserve">. </w:t>
      </w:r>
    </w:p>
    <w:p w:rsidR="002F13EB" w:rsidRPr="000B5B2B" w:rsidRDefault="007A12DA" w:rsidP="00A43197">
      <w:pPr>
        <w:spacing w:after="0" w:line="240" w:lineRule="auto"/>
        <w:ind w:firstLine="708"/>
        <w:jc w:val="both"/>
        <w:rPr>
          <w:rFonts w:ascii="Times New Roman" w:eastAsia="Times New Roman" w:hAnsi="Times New Roman" w:cs="Times New Roman"/>
          <w:sz w:val="24"/>
          <w:szCs w:val="24"/>
          <w:lang w:eastAsia="it-IT"/>
        </w:rPr>
      </w:pPr>
      <w:r w:rsidRPr="000B5B2B">
        <w:rPr>
          <w:rFonts w:ascii="Times New Roman" w:eastAsia="Times New Roman" w:hAnsi="Times New Roman" w:cs="Times New Roman"/>
          <w:sz w:val="24"/>
          <w:szCs w:val="24"/>
          <w:lang w:eastAsia="it-IT"/>
        </w:rPr>
        <w:t xml:space="preserve">Tuttavia, </w:t>
      </w:r>
      <w:r w:rsidR="009C4AF1" w:rsidRPr="000B5B2B">
        <w:rPr>
          <w:rFonts w:ascii="Times New Roman" w:eastAsia="Times New Roman" w:hAnsi="Times New Roman" w:cs="Times New Roman"/>
          <w:sz w:val="24"/>
          <w:szCs w:val="24"/>
          <w:lang w:eastAsia="it-IT"/>
        </w:rPr>
        <w:t>la</w:t>
      </w:r>
      <w:r w:rsidR="002F13EB" w:rsidRPr="000B5B2B">
        <w:rPr>
          <w:rFonts w:ascii="Times New Roman" w:eastAsia="Times New Roman" w:hAnsi="Times New Roman" w:cs="Times New Roman"/>
          <w:sz w:val="24"/>
          <w:szCs w:val="24"/>
          <w:lang w:eastAsia="it-IT"/>
        </w:rPr>
        <w:t xml:space="preserve"> consapevolezza</w:t>
      </w:r>
      <w:r w:rsidR="00D2708A" w:rsidRPr="000B5B2B">
        <w:rPr>
          <w:rFonts w:ascii="Times New Roman" w:eastAsia="Times New Roman" w:hAnsi="Times New Roman" w:cs="Times New Roman"/>
          <w:sz w:val="24"/>
          <w:szCs w:val="24"/>
          <w:lang w:eastAsia="it-IT"/>
        </w:rPr>
        <w:t xml:space="preserve"> di essere parte </w:t>
      </w:r>
      <w:r w:rsidRPr="000B5B2B">
        <w:rPr>
          <w:rFonts w:ascii="Times New Roman" w:eastAsia="Times New Roman" w:hAnsi="Times New Roman" w:cs="Times New Roman"/>
          <w:sz w:val="24"/>
          <w:szCs w:val="24"/>
          <w:lang w:eastAsia="it-IT"/>
        </w:rPr>
        <w:t xml:space="preserve">integrante </w:t>
      </w:r>
      <w:r w:rsidR="00D2708A" w:rsidRPr="000B5B2B">
        <w:rPr>
          <w:rFonts w:ascii="Times New Roman" w:eastAsia="Times New Roman" w:hAnsi="Times New Roman" w:cs="Times New Roman"/>
          <w:sz w:val="24"/>
          <w:szCs w:val="24"/>
          <w:lang w:eastAsia="it-IT"/>
        </w:rPr>
        <w:t>di un processo in continua mutevolezza</w:t>
      </w:r>
      <w:r w:rsidR="002F13EB" w:rsidRPr="000B5B2B">
        <w:rPr>
          <w:rFonts w:ascii="Times New Roman" w:eastAsia="Times New Roman" w:hAnsi="Times New Roman" w:cs="Times New Roman"/>
          <w:sz w:val="24"/>
          <w:szCs w:val="24"/>
          <w:lang w:eastAsia="it-IT"/>
        </w:rPr>
        <w:t xml:space="preserve"> erode la garanzia di stabilità e di sicurezza che normalmente desideriamo </w:t>
      </w:r>
      <w:r w:rsidR="009C4AF1" w:rsidRPr="000B5B2B">
        <w:rPr>
          <w:rFonts w:ascii="Times New Roman" w:eastAsia="Times New Roman" w:hAnsi="Times New Roman" w:cs="Times New Roman"/>
          <w:sz w:val="24"/>
          <w:szCs w:val="24"/>
          <w:lang w:eastAsia="it-IT"/>
        </w:rPr>
        <w:t xml:space="preserve">avere </w:t>
      </w:r>
      <w:r w:rsidR="002F13EB" w:rsidRPr="000B5B2B">
        <w:rPr>
          <w:rFonts w:ascii="Times New Roman" w:eastAsia="Times New Roman" w:hAnsi="Times New Roman" w:cs="Times New Roman"/>
          <w:sz w:val="24"/>
          <w:szCs w:val="24"/>
          <w:lang w:eastAsia="it-IT"/>
        </w:rPr>
        <w:t>e verso la quale esprimiamo, in modo più o meno inconscio, un forte desiderio di appropriazione.</w:t>
      </w:r>
      <w:r w:rsidR="009A2A07">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 xml:space="preserve">L’evoluzione, </w:t>
      </w:r>
      <w:r w:rsidRPr="000B5B2B">
        <w:rPr>
          <w:rFonts w:ascii="Times New Roman" w:eastAsia="Times New Roman" w:hAnsi="Times New Roman" w:cs="Times New Roman"/>
          <w:sz w:val="24"/>
          <w:szCs w:val="24"/>
          <w:lang w:eastAsia="it-IT"/>
        </w:rPr>
        <w:t>al contrario,</w:t>
      </w:r>
      <w:r w:rsidR="002F13EB" w:rsidRPr="000B5B2B">
        <w:rPr>
          <w:rFonts w:ascii="Times New Roman" w:eastAsia="Times New Roman" w:hAnsi="Times New Roman" w:cs="Times New Roman"/>
          <w:sz w:val="24"/>
          <w:szCs w:val="24"/>
          <w:lang w:eastAsia="it-IT"/>
        </w:rPr>
        <w:t xml:space="preserve"> sancisce </w:t>
      </w:r>
      <w:r w:rsidRPr="000B5B2B">
        <w:rPr>
          <w:rFonts w:ascii="Times New Roman" w:eastAsia="Times New Roman" w:hAnsi="Times New Roman" w:cs="Times New Roman"/>
          <w:sz w:val="24"/>
          <w:szCs w:val="24"/>
          <w:lang w:eastAsia="it-IT"/>
        </w:rPr>
        <w:t xml:space="preserve">che la nostra </w:t>
      </w:r>
      <w:r w:rsidR="002F13EB" w:rsidRPr="000B5B2B">
        <w:rPr>
          <w:rFonts w:ascii="Times New Roman" w:eastAsia="Times New Roman" w:hAnsi="Times New Roman" w:cs="Times New Roman"/>
          <w:sz w:val="24"/>
          <w:szCs w:val="24"/>
          <w:lang w:eastAsia="it-IT"/>
        </w:rPr>
        <w:t>esistenza</w:t>
      </w:r>
      <w:r w:rsidRPr="000B5B2B">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de</w:t>
      </w:r>
      <w:r w:rsidRPr="000B5B2B">
        <w:rPr>
          <w:rFonts w:ascii="Times New Roman" w:eastAsia="Times New Roman" w:hAnsi="Times New Roman" w:cs="Times New Roman"/>
          <w:sz w:val="24"/>
          <w:szCs w:val="24"/>
          <w:lang w:eastAsia="it-IT"/>
        </w:rPr>
        <w:t>bba</w:t>
      </w:r>
      <w:r w:rsidR="002F13EB" w:rsidRPr="000B5B2B">
        <w:rPr>
          <w:rFonts w:ascii="Times New Roman" w:eastAsia="Times New Roman" w:hAnsi="Times New Roman" w:cs="Times New Roman"/>
          <w:sz w:val="24"/>
          <w:szCs w:val="24"/>
          <w:lang w:eastAsia="it-IT"/>
        </w:rPr>
        <w:t xml:space="preserve"> essere assunta come una sorta di osmosi </w:t>
      </w:r>
      <w:r w:rsidRPr="000B5B2B">
        <w:rPr>
          <w:rFonts w:ascii="Times New Roman" w:eastAsia="Times New Roman" w:hAnsi="Times New Roman" w:cs="Times New Roman"/>
          <w:sz w:val="24"/>
          <w:szCs w:val="24"/>
          <w:lang w:eastAsia="it-IT"/>
        </w:rPr>
        <w:t xml:space="preserve">in relazione alla </w:t>
      </w:r>
      <w:r w:rsidR="002F13EB" w:rsidRPr="000B5B2B">
        <w:rPr>
          <w:rFonts w:ascii="Times New Roman" w:eastAsia="Times New Roman" w:hAnsi="Times New Roman" w:cs="Times New Roman"/>
          <w:sz w:val="24"/>
          <w:szCs w:val="24"/>
          <w:lang w:eastAsia="it-IT"/>
        </w:rPr>
        <w:t xml:space="preserve">mutevolezza delle cose, invitandoci ad accettare razionalmente </w:t>
      </w:r>
      <w:r w:rsidRPr="000B5B2B">
        <w:rPr>
          <w:rFonts w:ascii="Times New Roman" w:eastAsia="Times New Roman" w:hAnsi="Times New Roman" w:cs="Times New Roman"/>
          <w:sz w:val="24"/>
          <w:szCs w:val="24"/>
          <w:lang w:eastAsia="it-IT"/>
        </w:rPr>
        <w:t>e inesorabilmente</w:t>
      </w:r>
      <w:r w:rsidR="002F13EB" w:rsidRPr="000B5B2B">
        <w:rPr>
          <w:rFonts w:ascii="Times New Roman" w:eastAsia="Times New Roman" w:hAnsi="Times New Roman" w:cs="Times New Roman"/>
          <w:sz w:val="24"/>
          <w:szCs w:val="24"/>
          <w:lang w:eastAsia="it-IT"/>
        </w:rPr>
        <w:t xml:space="preserve"> </w:t>
      </w:r>
      <w:r w:rsidRPr="000B5B2B">
        <w:rPr>
          <w:rFonts w:ascii="Times New Roman" w:eastAsia="Times New Roman" w:hAnsi="Times New Roman" w:cs="Times New Roman"/>
          <w:sz w:val="24"/>
          <w:szCs w:val="24"/>
          <w:lang w:eastAsia="it-IT"/>
        </w:rPr>
        <w:t xml:space="preserve">un </w:t>
      </w:r>
      <w:r w:rsidR="002F13EB" w:rsidRPr="000B5B2B">
        <w:rPr>
          <w:rFonts w:ascii="Times New Roman" w:eastAsia="Times New Roman" w:hAnsi="Times New Roman" w:cs="Times New Roman"/>
          <w:sz w:val="24"/>
          <w:szCs w:val="24"/>
          <w:lang w:eastAsia="it-IT"/>
        </w:rPr>
        <w:t xml:space="preserve">rapporto </w:t>
      </w:r>
      <w:r w:rsidRPr="000B5B2B">
        <w:rPr>
          <w:rFonts w:ascii="Times New Roman" w:eastAsia="Times New Roman" w:hAnsi="Times New Roman" w:cs="Times New Roman"/>
          <w:sz w:val="24"/>
          <w:szCs w:val="24"/>
          <w:lang w:eastAsia="it-IT"/>
        </w:rPr>
        <w:t xml:space="preserve">costante </w:t>
      </w:r>
      <w:r w:rsidR="002F13EB" w:rsidRPr="000B5B2B">
        <w:rPr>
          <w:rFonts w:ascii="Times New Roman" w:eastAsia="Times New Roman" w:hAnsi="Times New Roman" w:cs="Times New Roman"/>
          <w:sz w:val="24"/>
          <w:szCs w:val="24"/>
          <w:lang w:eastAsia="it-IT"/>
        </w:rPr>
        <w:t xml:space="preserve">con l’imprevedibile. </w:t>
      </w:r>
      <w:r w:rsidR="009C4AF1" w:rsidRPr="000B5B2B">
        <w:rPr>
          <w:rFonts w:ascii="Times New Roman" w:eastAsia="Times New Roman" w:hAnsi="Times New Roman" w:cs="Times New Roman"/>
          <w:sz w:val="24"/>
          <w:szCs w:val="24"/>
          <w:lang w:eastAsia="it-IT"/>
        </w:rPr>
        <w:t>Qu</w:t>
      </w:r>
      <w:r w:rsidR="002F13EB" w:rsidRPr="000B5B2B">
        <w:rPr>
          <w:rFonts w:ascii="Times New Roman" w:eastAsia="Times New Roman" w:hAnsi="Times New Roman" w:cs="Times New Roman"/>
          <w:sz w:val="24"/>
          <w:szCs w:val="24"/>
          <w:lang w:eastAsia="it-IT"/>
        </w:rPr>
        <w:t xml:space="preserve">est’ultima affermazione </w:t>
      </w:r>
      <w:r w:rsidR="009C4AF1" w:rsidRPr="000B5B2B">
        <w:rPr>
          <w:rFonts w:ascii="Times New Roman" w:eastAsia="Times New Roman" w:hAnsi="Times New Roman" w:cs="Times New Roman"/>
          <w:sz w:val="24"/>
          <w:szCs w:val="24"/>
          <w:lang w:eastAsia="it-IT"/>
        </w:rPr>
        <w:t xml:space="preserve">giustifica </w:t>
      </w:r>
      <w:r w:rsidR="002F13EB" w:rsidRPr="000B5B2B">
        <w:rPr>
          <w:rFonts w:ascii="Times New Roman" w:eastAsia="Times New Roman" w:hAnsi="Times New Roman" w:cs="Times New Roman"/>
          <w:sz w:val="24"/>
          <w:szCs w:val="24"/>
          <w:lang w:eastAsia="it-IT"/>
        </w:rPr>
        <w:t xml:space="preserve">l’astio </w:t>
      </w:r>
      <w:r w:rsidR="009C4AF1" w:rsidRPr="000B5B2B">
        <w:rPr>
          <w:rFonts w:ascii="Times New Roman" w:eastAsia="Times New Roman" w:hAnsi="Times New Roman" w:cs="Times New Roman"/>
          <w:sz w:val="24"/>
          <w:szCs w:val="24"/>
          <w:lang w:eastAsia="it-IT"/>
        </w:rPr>
        <w:t xml:space="preserve">e il rifiuto </w:t>
      </w:r>
      <w:r w:rsidR="002F13EB" w:rsidRPr="000B5B2B">
        <w:rPr>
          <w:rFonts w:ascii="Times New Roman" w:eastAsia="Times New Roman" w:hAnsi="Times New Roman" w:cs="Times New Roman"/>
          <w:sz w:val="24"/>
          <w:szCs w:val="24"/>
          <w:lang w:eastAsia="it-IT"/>
        </w:rPr>
        <w:t>che molti hanno nei riguardi della conoscenza scientifica</w:t>
      </w:r>
      <w:r w:rsidR="009C4AF1" w:rsidRPr="000B5B2B">
        <w:rPr>
          <w:rFonts w:ascii="Times New Roman" w:eastAsia="Times New Roman" w:hAnsi="Times New Roman" w:cs="Times New Roman"/>
          <w:sz w:val="24"/>
          <w:szCs w:val="24"/>
          <w:lang w:eastAsia="it-IT"/>
        </w:rPr>
        <w:t>, in particolare per i suoi contenuti evoluzionistici</w:t>
      </w:r>
      <w:r w:rsidR="002F13EB" w:rsidRPr="000B5B2B">
        <w:rPr>
          <w:rFonts w:ascii="Times New Roman" w:eastAsia="Times New Roman" w:hAnsi="Times New Roman" w:cs="Times New Roman"/>
          <w:sz w:val="24"/>
          <w:szCs w:val="24"/>
          <w:lang w:eastAsia="it-IT"/>
        </w:rPr>
        <w:t xml:space="preserve">. </w:t>
      </w:r>
      <w:r w:rsidR="009C4AF1" w:rsidRPr="000B5B2B">
        <w:rPr>
          <w:rFonts w:ascii="Times New Roman" w:eastAsia="Times New Roman" w:hAnsi="Times New Roman" w:cs="Times New Roman"/>
          <w:sz w:val="24"/>
          <w:szCs w:val="24"/>
          <w:lang w:eastAsia="it-IT"/>
        </w:rPr>
        <w:t>Questo</w:t>
      </w:r>
      <w:r w:rsidR="009A2A07">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 xml:space="preserve">rifiuto </w:t>
      </w:r>
      <w:proofErr w:type="gramStart"/>
      <w:r w:rsidR="009A2A07">
        <w:rPr>
          <w:rFonts w:ascii="Times New Roman" w:eastAsia="Times New Roman" w:hAnsi="Times New Roman" w:cs="Times New Roman"/>
          <w:sz w:val="24"/>
          <w:szCs w:val="24"/>
          <w:lang w:eastAsia="it-IT"/>
        </w:rPr>
        <w:t xml:space="preserve">conduce </w:t>
      </w:r>
      <w:r w:rsidRPr="000B5B2B">
        <w:rPr>
          <w:rFonts w:ascii="Times New Roman" w:eastAsia="Times New Roman" w:hAnsi="Times New Roman" w:cs="Times New Roman"/>
          <w:sz w:val="24"/>
          <w:szCs w:val="24"/>
          <w:lang w:eastAsia="it-IT"/>
        </w:rPr>
        <w:t xml:space="preserve"> </w:t>
      </w:r>
      <w:r w:rsidR="002F13EB" w:rsidRPr="000B5B2B">
        <w:rPr>
          <w:rFonts w:ascii="Times New Roman" w:eastAsia="Times New Roman" w:hAnsi="Times New Roman" w:cs="Times New Roman"/>
          <w:sz w:val="24"/>
          <w:szCs w:val="24"/>
          <w:lang w:eastAsia="it-IT"/>
        </w:rPr>
        <w:t>ad</w:t>
      </w:r>
      <w:proofErr w:type="gramEnd"/>
      <w:r w:rsidR="002F13EB" w:rsidRPr="000B5B2B">
        <w:rPr>
          <w:rFonts w:ascii="Times New Roman" w:eastAsia="Times New Roman" w:hAnsi="Times New Roman" w:cs="Times New Roman"/>
          <w:sz w:val="24"/>
          <w:szCs w:val="24"/>
          <w:lang w:eastAsia="it-IT"/>
        </w:rPr>
        <w:t xml:space="preserve"> una interpretazione fuorviante del significato stesso della nostra vita, che per assunto </w:t>
      </w:r>
      <w:r w:rsidR="00D2708A" w:rsidRPr="000B5B2B">
        <w:rPr>
          <w:rFonts w:ascii="Times New Roman" w:eastAsia="Times New Roman" w:hAnsi="Times New Roman" w:cs="Times New Roman"/>
          <w:sz w:val="24"/>
          <w:szCs w:val="24"/>
          <w:lang w:eastAsia="it-IT"/>
        </w:rPr>
        <w:t xml:space="preserve">culturale e per tradizione si cerca di </w:t>
      </w:r>
      <w:r w:rsidR="002F13EB" w:rsidRPr="000B5B2B">
        <w:rPr>
          <w:rFonts w:ascii="Times New Roman" w:eastAsia="Times New Roman" w:hAnsi="Times New Roman" w:cs="Times New Roman"/>
          <w:sz w:val="24"/>
          <w:szCs w:val="24"/>
          <w:lang w:eastAsia="it-IT"/>
        </w:rPr>
        <w:t>dissocia</w:t>
      </w:r>
      <w:r w:rsidR="00D2708A" w:rsidRPr="000B5B2B">
        <w:rPr>
          <w:rFonts w:ascii="Times New Roman" w:eastAsia="Times New Roman" w:hAnsi="Times New Roman" w:cs="Times New Roman"/>
          <w:sz w:val="24"/>
          <w:szCs w:val="24"/>
          <w:lang w:eastAsia="it-IT"/>
        </w:rPr>
        <w:t>re</w:t>
      </w:r>
      <w:r w:rsidR="002F13EB" w:rsidRPr="000B5B2B">
        <w:rPr>
          <w:rFonts w:ascii="Times New Roman" w:eastAsia="Times New Roman" w:hAnsi="Times New Roman" w:cs="Times New Roman"/>
          <w:sz w:val="24"/>
          <w:szCs w:val="24"/>
          <w:lang w:eastAsia="it-IT"/>
        </w:rPr>
        <w:t xml:space="preserve"> da possibili disequilibri</w:t>
      </w:r>
      <w:r w:rsidR="00D2708A" w:rsidRPr="000B5B2B">
        <w:rPr>
          <w:rFonts w:ascii="Times New Roman" w:eastAsia="Times New Roman" w:hAnsi="Times New Roman" w:cs="Times New Roman"/>
          <w:sz w:val="24"/>
          <w:szCs w:val="24"/>
          <w:lang w:eastAsia="it-IT"/>
        </w:rPr>
        <w:t xml:space="preserve"> e imprevisti</w:t>
      </w:r>
      <w:r w:rsidR="002F13EB" w:rsidRPr="000B5B2B">
        <w:rPr>
          <w:rFonts w:ascii="Times New Roman" w:eastAsia="Times New Roman" w:hAnsi="Times New Roman" w:cs="Times New Roman"/>
          <w:sz w:val="24"/>
          <w:szCs w:val="24"/>
          <w:lang w:eastAsia="it-IT"/>
        </w:rPr>
        <w:t>.</w:t>
      </w:r>
    </w:p>
    <w:p w:rsidR="00A43197" w:rsidRPr="004356F8" w:rsidRDefault="002F13EB" w:rsidP="00A43197">
      <w:pPr>
        <w:spacing w:after="0" w:line="240" w:lineRule="auto"/>
        <w:ind w:firstLine="709"/>
        <w:jc w:val="both"/>
        <w:rPr>
          <w:rFonts w:ascii="Times New Roman" w:eastAsia="Times New Roman" w:hAnsi="Times New Roman" w:cs="Times New Roman"/>
          <w:sz w:val="24"/>
          <w:szCs w:val="24"/>
          <w:lang w:eastAsia="it-IT"/>
        </w:rPr>
      </w:pPr>
      <w:r w:rsidRPr="000B5B2B">
        <w:rPr>
          <w:rFonts w:ascii="Times New Roman" w:eastAsia="Times New Roman" w:hAnsi="Times New Roman" w:cs="Times New Roman"/>
          <w:sz w:val="24"/>
          <w:szCs w:val="24"/>
          <w:lang w:eastAsia="it-IT"/>
        </w:rPr>
        <w:t>Il rigetto storico dell’evoluzionismo è quindi</w:t>
      </w:r>
      <w:r w:rsidR="009B2808" w:rsidRPr="000B5B2B">
        <w:rPr>
          <w:rFonts w:ascii="Times New Roman" w:eastAsia="Times New Roman" w:hAnsi="Times New Roman" w:cs="Times New Roman"/>
          <w:sz w:val="24"/>
          <w:szCs w:val="24"/>
          <w:lang w:eastAsia="it-IT"/>
        </w:rPr>
        <w:t xml:space="preserve"> </w:t>
      </w:r>
      <w:r w:rsidRPr="000B5B2B">
        <w:rPr>
          <w:rFonts w:ascii="Times New Roman" w:eastAsia="Times New Roman" w:hAnsi="Times New Roman" w:cs="Times New Roman"/>
          <w:sz w:val="24"/>
          <w:szCs w:val="24"/>
          <w:lang w:eastAsia="it-IT"/>
        </w:rPr>
        <w:t>favorito da un atteggiamento rivolto alla normalizzazione della vita quotidiana</w:t>
      </w:r>
      <w:r w:rsidR="009A2A07">
        <w:rPr>
          <w:rFonts w:ascii="Times New Roman" w:eastAsia="Times New Roman" w:hAnsi="Times New Roman" w:cs="Times New Roman"/>
          <w:sz w:val="24"/>
          <w:szCs w:val="24"/>
          <w:lang w:eastAsia="it-IT"/>
        </w:rPr>
        <w:t xml:space="preserve"> e al suo controllo, </w:t>
      </w:r>
      <w:r w:rsidRPr="000B5B2B">
        <w:rPr>
          <w:rFonts w:ascii="Times New Roman" w:eastAsia="Times New Roman" w:hAnsi="Times New Roman" w:cs="Times New Roman"/>
          <w:sz w:val="24"/>
          <w:szCs w:val="24"/>
          <w:lang w:eastAsia="it-IT"/>
        </w:rPr>
        <w:t>finalizzat</w:t>
      </w:r>
      <w:r w:rsidR="009A2A07">
        <w:rPr>
          <w:rFonts w:ascii="Times New Roman" w:eastAsia="Times New Roman" w:hAnsi="Times New Roman" w:cs="Times New Roman"/>
          <w:sz w:val="24"/>
          <w:szCs w:val="24"/>
          <w:lang w:eastAsia="it-IT"/>
        </w:rPr>
        <w:t>o</w:t>
      </w:r>
      <w:r w:rsidRPr="000B5B2B">
        <w:rPr>
          <w:rFonts w:ascii="Times New Roman" w:eastAsia="Times New Roman" w:hAnsi="Times New Roman" w:cs="Times New Roman"/>
          <w:sz w:val="24"/>
          <w:szCs w:val="24"/>
          <w:lang w:eastAsia="it-IT"/>
        </w:rPr>
        <w:t xml:space="preserve"> al mantenimento delle garanzie di ordine culturale, economico e sociale, </w:t>
      </w:r>
      <w:r w:rsidR="00F828AE" w:rsidRPr="000B5B2B">
        <w:rPr>
          <w:rFonts w:ascii="Times New Roman" w:eastAsia="Times New Roman" w:hAnsi="Times New Roman" w:cs="Times New Roman"/>
          <w:sz w:val="24"/>
          <w:szCs w:val="24"/>
          <w:lang w:eastAsia="it-IT"/>
        </w:rPr>
        <w:t xml:space="preserve">alla ricerca di quella </w:t>
      </w:r>
      <w:r w:rsidRPr="000B5B2B">
        <w:rPr>
          <w:rFonts w:ascii="Times New Roman" w:eastAsia="Times New Roman" w:hAnsi="Times New Roman" w:cs="Times New Roman"/>
          <w:sz w:val="24"/>
          <w:szCs w:val="24"/>
          <w:lang w:eastAsia="it-IT"/>
        </w:rPr>
        <w:t xml:space="preserve">certezza assoluta che </w:t>
      </w:r>
      <w:r w:rsidR="009A2A07">
        <w:rPr>
          <w:rFonts w:ascii="Times New Roman" w:eastAsia="Times New Roman" w:hAnsi="Times New Roman" w:cs="Times New Roman"/>
          <w:sz w:val="24"/>
          <w:szCs w:val="24"/>
          <w:lang w:eastAsia="it-IT"/>
        </w:rPr>
        <w:t xml:space="preserve">per nessun motivo </w:t>
      </w:r>
      <w:r w:rsidRPr="000B5B2B">
        <w:rPr>
          <w:rFonts w:ascii="Times New Roman" w:eastAsia="Times New Roman" w:hAnsi="Times New Roman" w:cs="Times New Roman"/>
          <w:sz w:val="24"/>
          <w:szCs w:val="24"/>
          <w:lang w:eastAsia="it-IT"/>
        </w:rPr>
        <w:t xml:space="preserve">possa </w:t>
      </w:r>
      <w:r w:rsidR="009A2A07">
        <w:rPr>
          <w:rFonts w:ascii="Times New Roman" w:eastAsia="Times New Roman" w:hAnsi="Times New Roman" w:cs="Times New Roman"/>
          <w:sz w:val="24"/>
          <w:szCs w:val="24"/>
          <w:lang w:eastAsia="it-IT"/>
        </w:rPr>
        <w:t>mettere in discussione il nostro futuro</w:t>
      </w:r>
      <w:r w:rsidRPr="000B5B2B">
        <w:rPr>
          <w:rFonts w:ascii="Times New Roman" w:eastAsia="Times New Roman" w:hAnsi="Times New Roman" w:cs="Times New Roman"/>
          <w:sz w:val="24"/>
          <w:szCs w:val="24"/>
          <w:lang w:eastAsia="it-IT"/>
        </w:rPr>
        <w:t xml:space="preserve">. </w:t>
      </w:r>
      <w:r w:rsidR="00A43197">
        <w:rPr>
          <w:rFonts w:ascii="Times New Roman" w:eastAsia="Times New Roman" w:hAnsi="Times New Roman" w:cs="Times New Roman"/>
          <w:sz w:val="24"/>
          <w:szCs w:val="24"/>
          <w:lang w:eastAsia="it-IT"/>
        </w:rPr>
        <w:t>Per questo motivo accade troppo spesso che molti preferiscono avvalersi d</w:t>
      </w:r>
      <w:r w:rsidR="00A43197" w:rsidRPr="007A4096">
        <w:rPr>
          <w:rFonts w:ascii="Times New Roman" w:eastAsia="Times New Roman" w:hAnsi="Times New Roman" w:cs="Times New Roman"/>
          <w:sz w:val="24"/>
          <w:szCs w:val="24"/>
          <w:lang w:eastAsia="it-IT"/>
        </w:rPr>
        <w:t>ella dimensione del fantastico favor</w:t>
      </w:r>
      <w:r w:rsidR="00A43197">
        <w:rPr>
          <w:rFonts w:ascii="Times New Roman" w:eastAsia="Times New Roman" w:hAnsi="Times New Roman" w:cs="Times New Roman"/>
          <w:sz w:val="24"/>
          <w:szCs w:val="24"/>
          <w:lang w:eastAsia="it-IT"/>
        </w:rPr>
        <w:t>endo</w:t>
      </w:r>
      <w:r w:rsidR="00A43197" w:rsidRPr="007A4096">
        <w:rPr>
          <w:rFonts w:ascii="Times New Roman" w:eastAsia="Times New Roman" w:hAnsi="Times New Roman" w:cs="Times New Roman"/>
          <w:sz w:val="24"/>
          <w:szCs w:val="24"/>
          <w:lang w:eastAsia="it-IT"/>
        </w:rPr>
        <w:t xml:space="preserve"> </w:t>
      </w:r>
      <w:r w:rsidR="00A43197">
        <w:rPr>
          <w:rFonts w:ascii="Times New Roman" w:eastAsia="Times New Roman" w:hAnsi="Times New Roman" w:cs="Times New Roman"/>
          <w:sz w:val="24"/>
          <w:szCs w:val="24"/>
          <w:lang w:eastAsia="it-IT"/>
        </w:rPr>
        <w:t xml:space="preserve">così </w:t>
      </w:r>
      <w:r w:rsidR="00A43197" w:rsidRPr="007A4096">
        <w:rPr>
          <w:rFonts w:ascii="Times New Roman" w:eastAsia="Times New Roman" w:hAnsi="Times New Roman" w:cs="Times New Roman"/>
          <w:sz w:val="24"/>
          <w:szCs w:val="24"/>
          <w:lang w:eastAsia="it-IT"/>
        </w:rPr>
        <w:t xml:space="preserve">la disinformazione e le falsità; ne sono un esempio un certo numero di libri, riviste e trasmissioni televisive </w:t>
      </w:r>
      <w:r w:rsidR="00A43197">
        <w:rPr>
          <w:rFonts w:ascii="Times New Roman" w:eastAsia="Times New Roman" w:hAnsi="Times New Roman" w:cs="Times New Roman"/>
          <w:sz w:val="24"/>
          <w:szCs w:val="24"/>
          <w:lang w:eastAsia="it-IT"/>
        </w:rPr>
        <w:t xml:space="preserve">pseudoculturali </w:t>
      </w:r>
      <w:r w:rsidR="00A43197" w:rsidRPr="004356F8">
        <w:rPr>
          <w:rFonts w:ascii="Times New Roman" w:eastAsia="Times New Roman" w:hAnsi="Times New Roman" w:cs="Times New Roman"/>
          <w:sz w:val="24"/>
          <w:szCs w:val="24"/>
          <w:lang w:eastAsia="it-IT"/>
        </w:rPr>
        <w:t>ben note al grande pubblico.</w:t>
      </w:r>
    </w:p>
    <w:p w:rsidR="008160CF" w:rsidRDefault="00F828AE" w:rsidP="00A43197">
      <w:pPr>
        <w:spacing w:after="0" w:line="240" w:lineRule="auto"/>
        <w:ind w:firstLine="709"/>
        <w:jc w:val="both"/>
        <w:rPr>
          <w:rFonts w:ascii="Times New Roman" w:eastAsia="Times New Roman" w:hAnsi="Times New Roman" w:cs="Times New Roman"/>
          <w:bCs/>
          <w:sz w:val="24"/>
          <w:szCs w:val="24"/>
          <w:lang w:eastAsia="it-IT"/>
        </w:rPr>
      </w:pPr>
      <w:r w:rsidRPr="004356F8">
        <w:rPr>
          <w:rFonts w:ascii="Times New Roman" w:eastAsia="Times New Roman" w:hAnsi="Times New Roman" w:cs="Times New Roman"/>
          <w:bCs/>
          <w:sz w:val="24"/>
          <w:szCs w:val="24"/>
          <w:lang w:eastAsia="it-IT"/>
        </w:rPr>
        <w:t xml:space="preserve">Le </w:t>
      </w:r>
      <w:r w:rsidR="002F13EB" w:rsidRPr="004356F8">
        <w:rPr>
          <w:rFonts w:ascii="Times New Roman" w:eastAsia="Times New Roman" w:hAnsi="Times New Roman" w:cs="Times New Roman"/>
          <w:bCs/>
          <w:sz w:val="24"/>
          <w:szCs w:val="24"/>
          <w:lang w:eastAsia="it-IT"/>
        </w:rPr>
        <w:t xml:space="preserve">innovazioni concettuali e metodologiche che hanno trasformato </w:t>
      </w:r>
      <w:r w:rsidR="00FF5174" w:rsidRPr="004356F8">
        <w:rPr>
          <w:rFonts w:ascii="Times New Roman" w:eastAsia="Times New Roman" w:hAnsi="Times New Roman" w:cs="Times New Roman"/>
          <w:bCs/>
          <w:sz w:val="24"/>
          <w:szCs w:val="24"/>
          <w:lang w:eastAsia="it-IT"/>
        </w:rPr>
        <w:t>il nostro sapere</w:t>
      </w:r>
      <w:r w:rsidRPr="004356F8">
        <w:rPr>
          <w:rFonts w:ascii="Times New Roman" w:eastAsia="Times New Roman" w:hAnsi="Times New Roman" w:cs="Times New Roman"/>
          <w:bCs/>
          <w:sz w:val="24"/>
          <w:szCs w:val="24"/>
          <w:lang w:eastAsia="it-IT"/>
        </w:rPr>
        <w:t xml:space="preserve">, a partire dal </w:t>
      </w:r>
      <w:r w:rsidR="00841E7C" w:rsidRPr="004356F8">
        <w:rPr>
          <w:rFonts w:ascii="Times New Roman" w:eastAsia="Times New Roman" w:hAnsi="Times New Roman" w:cs="Times New Roman"/>
          <w:bCs/>
          <w:sz w:val="24"/>
          <w:szCs w:val="24"/>
          <w:lang w:eastAsia="it-IT"/>
        </w:rPr>
        <w:t>R</w:t>
      </w:r>
      <w:r w:rsidRPr="004356F8">
        <w:rPr>
          <w:rFonts w:ascii="Times New Roman" w:eastAsia="Times New Roman" w:hAnsi="Times New Roman" w:cs="Times New Roman"/>
          <w:bCs/>
          <w:sz w:val="24"/>
          <w:szCs w:val="24"/>
          <w:lang w:eastAsia="it-IT"/>
        </w:rPr>
        <w:t>inascimento</w:t>
      </w:r>
      <w:r w:rsidR="002F13EB" w:rsidRPr="004356F8">
        <w:rPr>
          <w:rFonts w:ascii="Times New Roman" w:eastAsia="Times New Roman" w:hAnsi="Times New Roman" w:cs="Times New Roman"/>
          <w:bCs/>
          <w:sz w:val="24"/>
          <w:szCs w:val="24"/>
          <w:lang w:eastAsia="it-IT"/>
        </w:rPr>
        <w:t xml:space="preserve"> dando vita alla scienza moderna</w:t>
      </w:r>
      <w:r w:rsidR="00841E7C" w:rsidRPr="004356F8">
        <w:rPr>
          <w:rFonts w:ascii="Times New Roman" w:eastAsia="Times New Roman" w:hAnsi="Times New Roman" w:cs="Times New Roman"/>
          <w:bCs/>
          <w:sz w:val="24"/>
          <w:szCs w:val="24"/>
          <w:lang w:eastAsia="it-IT"/>
        </w:rPr>
        <w:t>,</w:t>
      </w:r>
      <w:r w:rsidRPr="004356F8">
        <w:rPr>
          <w:rFonts w:ascii="Times New Roman" w:eastAsia="Times New Roman" w:hAnsi="Times New Roman" w:cs="Times New Roman"/>
          <w:bCs/>
          <w:sz w:val="24"/>
          <w:szCs w:val="24"/>
          <w:lang w:eastAsia="it-IT"/>
        </w:rPr>
        <w:t xml:space="preserve"> offrono </w:t>
      </w:r>
      <w:r w:rsidR="00C54562" w:rsidRPr="004356F8">
        <w:rPr>
          <w:rFonts w:ascii="Times New Roman" w:eastAsia="Times New Roman" w:hAnsi="Times New Roman" w:cs="Times New Roman"/>
          <w:bCs/>
          <w:sz w:val="24"/>
          <w:szCs w:val="24"/>
          <w:lang w:eastAsia="it-IT"/>
        </w:rPr>
        <w:t xml:space="preserve">invece </w:t>
      </w:r>
      <w:r w:rsidRPr="004356F8">
        <w:rPr>
          <w:rFonts w:ascii="Times New Roman" w:eastAsia="Times New Roman" w:hAnsi="Times New Roman" w:cs="Times New Roman"/>
          <w:bCs/>
          <w:sz w:val="24"/>
          <w:szCs w:val="24"/>
          <w:lang w:eastAsia="it-IT"/>
        </w:rPr>
        <w:t>l</w:t>
      </w:r>
      <w:r w:rsidR="002F13EB" w:rsidRPr="004356F8">
        <w:rPr>
          <w:rFonts w:ascii="Times New Roman" w:eastAsia="Times New Roman" w:hAnsi="Times New Roman" w:cs="Times New Roman"/>
          <w:bCs/>
          <w:sz w:val="24"/>
          <w:szCs w:val="24"/>
          <w:lang w:eastAsia="it-IT"/>
        </w:rPr>
        <w:t>a possibilità di discutere di ogni cosa e di non avere riferimenti assoluti in</w:t>
      </w:r>
      <w:r w:rsidR="009B2808" w:rsidRPr="004356F8">
        <w:rPr>
          <w:rFonts w:ascii="Times New Roman" w:eastAsia="Times New Roman" w:hAnsi="Times New Roman" w:cs="Times New Roman"/>
          <w:bCs/>
          <w:sz w:val="24"/>
          <w:szCs w:val="24"/>
          <w:lang w:eastAsia="it-IT"/>
        </w:rPr>
        <w:t xml:space="preserve"> </w:t>
      </w:r>
      <w:r w:rsidR="002F13EB" w:rsidRPr="004356F8">
        <w:rPr>
          <w:rFonts w:ascii="Times New Roman" w:eastAsia="Times New Roman" w:hAnsi="Times New Roman" w:cs="Times New Roman"/>
          <w:bCs/>
          <w:sz w:val="24"/>
          <w:szCs w:val="24"/>
          <w:lang w:eastAsia="it-IT"/>
        </w:rPr>
        <w:t xml:space="preserve">termini </w:t>
      </w:r>
      <w:r w:rsidR="00841E7C" w:rsidRPr="004356F8">
        <w:rPr>
          <w:rFonts w:ascii="Times New Roman" w:eastAsia="Times New Roman" w:hAnsi="Times New Roman" w:cs="Times New Roman"/>
          <w:bCs/>
          <w:sz w:val="24"/>
          <w:szCs w:val="24"/>
          <w:lang w:eastAsia="it-IT"/>
        </w:rPr>
        <w:t>applicativi.</w:t>
      </w:r>
      <w:r w:rsidRPr="004356F8">
        <w:rPr>
          <w:rFonts w:ascii="Times New Roman" w:eastAsia="Times New Roman" w:hAnsi="Times New Roman" w:cs="Times New Roman"/>
          <w:bCs/>
          <w:sz w:val="24"/>
          <w:szCs w:val="24"/>
          <w:lang w:eastAsia="it-IT"/>
        </w:rPr>
        <w:t xml:space="preserve"> Questa </w:t>
      </w:r>
      <w:r w:rsidR="002F13EB" w:rsidRPr="004356F8">
        <w:rPr>
          <w:rFonts w:ascii="Times New Roman" w:eastAsia="Times New Roman" w:hAnsi="Times New Roman" w:cs="Times New Roman"/>
          <w:bCs/>
          <w:sz w:val="24"/>
          <w:szCs w:val="24"/>
          <w:lang w:eastAsia="it-IT"/>
        </w:rPr>
        <w:t>facoltà</w:t>
      </w:r>
      <w:r w:rsidRPr="004356F8">
        <w:rPr>
          <w:rFonts w:ascii="Times New Roman" w:eastAsia="Times New Roman" w:hAnsi="Times New Roman" w:cs="Times New Roman"/>
          <w:bCs/>
          <w:sz w:val="24"/>
          <w:szCs w:val="24"/>
          <w:lang w:eastAsia="it-IT"/>
        </w:rPr>
        <w:t>,</w:t>
      </w:r>
      <w:r w:rsidR="002F13EB" w:rsidRPr="004356F8">
        <w:rPr>
          <w:rFonts w:ascii="Times New Roman" w:eastAsia="Times New Roman" w:hAnsi="Times New Roman" w:cs="Times New Roman"/>
          <w:bCs/>
          <w:sz w:val="24"/>
          <w:szCs w:val="24"/>
          <w:lang w:eastAsia="it-IT"/>
        </w:rPr>
        <w:t xml:space="preserve"> peraltro acquisita non </w:t>
      </w:r>
      <w:r w:rsidR="002F13EB" w:rsidRPr="004356F8">
        <w:rPr>
          <w:rFonts w:ascii="Times New Roman" w:eastAsia="Times New Roman" w:hAnsi="Times New Roman" w:cs="Times New Roman"/>
          <w:bCs/>
          <w:sz w:val="24"/>
          <w:szCs w:val="24"/>
          <w:lang w:eastAsia="it-IT"/>
        </w:rPr>
        <w:lastRenderedPageBreak/>
        <w:t xml:space="preserve">senza contrapposizioni e </w:t>
      </w:r>
      <w:r w:rsidR="00841E7C" w:rsidRPr="004356F8">
        <w:rPr>
          <w:rFonts w:ascii="Times New Roman" w:eastAsia="Times New Roman" w:hAnsi="Times New Roman" w:cs="Times New Roman"/>
          <w:bCs/>
          <w:sz w:val="24"/>
          <w:szCs w:val="24"/>
          <w:lang w:eastAsia="it-IT"/>
        </w:rPr>
        <w:t xml:space="preserve">dure </w:t>
      </w:r>
      <w:r w:rsidR="002F13EB" w:rsidRPr="004356F8">
        <w:rPr>
          <w:rFonts w:ascii="Times New Roman" w:eastAsia="Times New Roman" w:hAnsi="Times New Roman" w:cs="Times New Roman"/>
          <w:bCs/>
          <w:sz w:val="24"/>
          <w:szCs w:val="24"/>
          <w:lang w:eastAsia="it-IT"/>
        </w:rPr>
        <w:t xml:space="preserve">condanne, ha consentito, nel corso degli ultimi secoli, di sostituire </w:t>
      </w:r>
      <w:r w:rsidRPr="004356F8">
        <w:rPr>
          <w:rFonts w:ascii="Times New Roman" w:eastAsia="Times New Roman" w:hAnsi="Times New Roman" w:cs="Times New Roman"/>
          <w:bCs/>
          <w:sz w:val="24"/>
          <w:szCs w:val="24"/>
          <w:lang w:eastAsia="it-IT"/>
        </w:rPr>
        <w:t>i</w:t>
      </w:r>
      <w:r w:rsidR="002F13EB" w:rsidRPr="004356F8">
        <w:rPr>
          <w:rFonts w:ascii="Times New Roman" w:eastAsia="Times New Roman" w:hAnsi="Times New Roman" w:cs="Times New Roman"/>
          <w:bCs/>
          <w:sz w:val="24"/>
          <w:szCs w:val="24"/>
          <w:lang w:eastAsia="it-IT"/>
        </w:rPr>
        <w:t xml:space="preserve">l principio di autorità </w:t>
      </w:r>
      <w:r w:rsidRPr="004356F8">
        <w:rPr>
          <w:rFonts w:ascii="Times New Roman" w:eastAsia="Times New Roman" w:hAnsi="Times New Roman" w:cs="Times New Roman"/>
          <w:bCs/>
          <w:sz w:val="24"/>
          <w:szCs w:val="24"/>
          <w:lang w:eastAsia="it-IT"/>
        </w:rPr>
        <w:t xml:space="preserve">con </w:t>
      </w:r>
      <w:r w:rsidR="002F13EB" w:rsidRPr="004356F8">
        <w:rPr>
          <w:rFonts w:ascii="Times New Roman" w:eastAsia="Times New Roman" w:hAnsi="Times New Roman" w:cs="Times New Roman"/>
          <w:bCs/>
          <w:sz w:val="24"/>
          <w:szCs w:val="24"/>
          <w:lang w:eastAsia="it-IT"/>
        </w:rPr>
        <w:t xml:space="preserve">quello di tolleranza per dirimere le controversie come stile di discussione tra gli uomini. </w:t>
      </w:r>
    </w:p>
    <w:p w:rsidR="000F5059" w:rsidRPr="004356F8" w:rsidRDefault="000F5059" w:rsidP="00A43197">
      <w:pPr>
        <w:spacing w:after="0" w:line="240" w:lineRule="auto"/>
        <w:ind w:firstLine="709"/>
        <w:jc w:val="both"/>
        <w:rPr>
          <w:rFonts w:ascii="Times New Roman" w:eastAsia="Times New Roman" w:hAnsi="Times New Roman" w:cs="Times New Roman"/>
          <w:bCs/>
          <w:sz w:val="24"/>
          <w:szCs w:val="24"/>
          <w:lang w:eastAsia="it-IT"/>
        </w:rPr>
      </w:pPr>
    </w:p>
    <w:p w:rsidR="000F5059" w:rsidRPr="00A92447" w:rsidRDefault="000F5059" w:rsidP="000F5059">
      <w:pPr>
        <w:pStyle w:val="NormaleWeb"/>
        <w:kinsoku w:val="0"/>
        <w:overflowPunct w:val="0"/>
        <w:spacing w:before="0" w:beforeAutospacing="0" w:after="0" w:afterAutospacing="0"/>
        <w:ind w:firstLine="708"/>
        <w:jc w:val="both"/>
        <w:textAlignment w:val="baseline"/>
        <w:rPr>
          <w:i/>
          <w:sz w:val="22"/>
          <w:szCs w:val="22"/>
        </w:rPr>
      </w:pPr>
      <w:r w:rsidRPr="00A92447">
        <w:rPr>
          <w:i/>
          <w:sz w:val="22"/>
          <w:szCs w:val="22"/>
        </w:rPr>
        <w:t>Bibliografia essenziale</w:t>
      </w:r>
      <w:r w:rsidRPr="00A92447">
        <w:rPr>
          <w:i/>
          <w:sz w:val="22"/>
          <w:szCs w:val="22"/>
        </w:rPr>
        <w:tab/>
      </w:r>
    </w:p>
    <w:p w:rsidR="000F5059" w:rsidRPr="00A92447"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A92447">
        <w:rPr>
          <w:rFonts w:ascii="Times New Roman" w:eastAsia="Times New Roman" w:hAnsi="Times New Roman" w:cs="Times New Roman"/>
          <w:lang w:eastAsia="it-IT"/>
        </w:rPr>
        <w:t>Bonincelli</w:t>
      </w:r>
      <w:proofErr w:type="spellEnd"/>
      <w:r w:rsidRPr="00A92447">
        <w:rPr>
          <w:rFonts w:ascii="Times New Roman" w:eastAsia="Times New Roman" w:hAnsi="Times New Roman" w:cs="Times New Roman"/>
          <w:lang w:eastAsia="it-IT"/>
        </w:rPr>
        <w:t xml:space="preserve"> E., 2002: Io sono, tu sei, l’identità e la differenza negli uomini e in natura; Mondadori, Milano</w:t>
      </w:r>
    </w:p>
    <w:p w:rsidR="000F5059" w:rsidRPr="00A92447"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A92447">
        <w:rPr>
          <w:rFonts w:ascii="Times New Roman" w:eastAsia="Times New Roman" w:hAnsi="Times New Roman" w:cs="Times New Roman"/>
          <w:lang w:eastAsia="it-IT"/>
        </w:rPr>
        <w:t>Budiansky</w:t>
      </w:r>
      <w:proofErr w:type="spellEnd"/>
      <w:r w:rsidRPr="00A92447">
        <w:rPr>
          <w:rFonts w:ascii="Times New Roman" w:eastAsia="Times New Roman" w:hAnsi="Times New Roman" w:cs="Times New Roman"/>
          <w:lang w:eastAsia="it-IT"/>
        </w:rPr>
        <w:t xml:space="preserve">, S., 1998: Se un leone parlasse, l’intelligenza animale e l’evoluzione </w:t>
      </w:r>
      <w:proofErr w:type="gramStart"/>
      <w:r w:rsidRPr="00A92447">
        <w:rPr>
          <w:rFonts w:ascii="Times New Roman" w:eastAsia="Times New Roman" w:hAnsi="Times New Roman" w:cs="Times New Roman"/>
          <w:lang w:eastAsia="it-IT"/>
        </w:rPr>
        <w:t>della coscienze</w:t>
      </w:r>
      <w:proofErr w:type="gramEnd"/>
      <w:r w:rsidRPr="00A92447">
        <w:rPr>
          <w:rFonts w:ascii="Times New Roman" w:eastAsia="Times New Roman" w:hAnsi="Times New Roman" w:cs="Times New Roman"/>
          <w:lang w:eastAsia="it-IT"/>
        </w:rPr>
        <w:t xml:space="preserve">; Baldini e </w:t>
      </w:r>
      <w:proofErr w:type="spellStart"/>
      <w:r w:rsidRPr="00A92447">
        <w:rPr>
          <w:rFonts w:ascii="Times New Roman" w:eastAsia="Times New Roman" w:hAnsi="Times New Roman" w:cs="Times New Roman"/>
          <w:lang w:eastAsia="it-IT"/>
        </w:rPr>
        <w:t>Castoldi</w:t>
      </w:r>
      <w:proofErr w:type="spellEnd"/>
      <w:r w:rsidRPr="00A92447">
        <w:rPr>
          <w:rFonts w:ascii="Times New Roman" w:eastAsia="Times New Roman" w:hAnsi="Times New Roman" w:cs="Times New Roman"/>
          <w:lang w:eastAsia="it-IT"/>
        </w:rPr>
        <w:t>, Milano.</w:t>
      </w:r>
    </w:p>
    <w:p w:rsidR="000F5059" w:rsidRPr="000F5059" w:rsidRDefault="000F5059" w:rsidP="000F5059">
      <w:pPr>
        <w:spacing w:after="0" w:line="240" w:lineRule="auto"/>
        <w:jc w:val="both"/>
        <w:rPr>
          <w:rFonts w:ascii="Times New Roman" w:eastAsia="Times New Roman" w:hAnsi="Times New Roman" w:cs="Times New Roman"/>
          <w:lang w:val="fr-FR" w:eastAsia="it-IT"/>
        </w:rPr>
      </w:pPr>
      <w:r w:rsidRPr="00A92447">
        <w:rPr>
          <w:rFonts w:ascii="Times New Roman" w:eastAsia="Times New Roman" w:hAnsi="Times New Roman" w:cs="Times New Roman"/>
          <w:lang w:eastAsia="it-IT"/>
        </w:rPr>
        <w:tab/>
      </w:r>
      <w:proofErr w:type="spellStart"/>
      <w:r w:rsidRPr="000F5059">
        <w:rPr>
          <w:rFonts w:ascii="Times New Roman" w:eastAsia="Times New Roman" w:hAnsi="Times New Roman" w:cs="Times New Roman"/>
          <w:lang w:val="fr-FR" w:eastAsia="it-IT"/>
        </w:rPr>
        <w:t>Chavaillon</w:t>
      </w:r>
      <w:proofErr w:type="spellEnd"/>
      <w:r w:rsidRPr="000F5059">
        <w:rPr>
          <w:rFonts w:ascii="Times New Roman" w:eastAsia="Times New Roman" w:hAnsi="Times New Roman" w:cs="Times New Roman"/>
          <w:lang w:val="fr-FR" w:eastAsia="it-IT"/>
        </w:rPr>
        <w:t xml:space="preserve"> J., </w:t>
      </w:r>
      <w:proofErr w:type="gramStart"/>
      <w:r w:rsidRPr="000F5059">
        <w:rPr>
          <w:rFonts w:ascii="Times New Roman" w:eastAsia="Times New Roman" w:hAnsi="Times New Roman" w:cs="Times New Roman"/>
          <w:lang w:val="fr-FR" w:eastAsia="it-IT"/>
        </w:rPr>
        <w:t>1996:</w:t>
      </w:r>
      <w:proofErr w:type="gramEnd"/>
      <w:r w:rsidRPr="000F5059">
        <w:rPr>
          <w:rFonts w:ascii="Times New Roman" w:eastAsia="Times New Roman" w:hAnsi="Times New Roman" w:cs="Times New Roman"/>
          <w:lang w:val="fr-FR" w:eastAsia="it-IT"/>
        </w:rPr>
        <w:t xml:space="preserve"> L’âge d’or de l’Humanité, chroniques du Paléolithique; Editions Odile Jacob.</w:t>
      </w:r>
    </w:p>
    <w:p w:rsidR="000F5059" w:rsidRPr="00A92447" w:rsidRDefault="000F5059" w:rsidP="000F5059">
      <w:pPr>
        <w:spacing w:after="0" w:line="240" w:lineRule="auto"/>
        <w:jc w:val="both"/>
        <w:rPr>
          <w:rFonts w:ascii="Times New Roman" w:eastAsia="Times New Roman" w:hAnsi="Times New Roman" w:cs="Times New Roman"/>
          <w:lang w:eastAsia="it-IT"/>
        </w:rPr>
      </w:pPr>
      <w:r w:rsidRPr="000F5059">
        <w:rPr>
          <w:rFonts w:ascii="Times New Roman" w:eastAsia="Times New Roman" w:hAnsi="Times New Roman" w:cs="Times New Roman"/>
          <w:lang w:val="fr-FR" w:eastAsia="it-IT"/>
        </w:rPr>
        <w:tab/>
      </w:r>
      <w:r w:rsidRPr="00A92447">
        <w:rPr>
          <w:rFonts w:ascii="Times New Roman" w:eastAsia="Times New Roman" w:hAnsi="Times New Roman" w:cs="Times New Roman"/>
          <w:lang w:eastAsia="it-IT"/>
        </w:rPr>
        <w:t xml:space="preserve">Chomsky N., 1991: Linguaggio e problemi della </w:t>
      </w:r>
      <w:proofErr w:type="spellStart"/>
      <w:r w:rsidRPr="00A92447">
        <w:rPr>
          <w:rFonts w:ascii="Times New Roman" w:eastAsia="Times New Roman" w:hAnsi="Times New Roman" w:cs="Times New Roman"/>
          <w:lang w:eastAsia="it-IT"/>
        </w:rPr>
        <w:t>conoiscenza</w:t>
      </w:r>
      <w:proofErr w:type="spellEnd"/>
      <w:r w:rsidRPr="00A92447">
        <w:rPr>
          <w:rFonts w:ascii="Times New Roman" w:eastAsia="Times New Roman" w:hAnsi="Times New Roman" w:cs="Times New Roman"/>
          <w:lang w:eastAsia="it-IT"/>
        </w:rPr>
        <w:t>; Il Mulino, Bologna.</w:t>
      </w:r>
    </w:p>
    <w:p w:rsidR="000F5059" w:rsidRPr="00A92447" w:rsidRDefault="000F5059" w:rsidP="000F5059">
      <w:pPr>
        <w:spacing w:after="0" w:line="240" w:lineRule="auto"/>
        <w:ind w:firstLine="708"/>
        <w:jc w:val="both"/>
        <w:rPr>
          <w:rFonts w:ascii="Times New Roman" w:eastAsia="Times New Roman" w:hAnsi="Times New Roman" w:cs="Times New Roman"/>
          <w:lang w:eastAsia="it-IT"/>
        </w:rPr>
      </w:pPr>
      <w:r w:rsidRPr="00A92447">
        <w:rPr>
          <w:rFonts w:ascii="Times New Roman" w:eastAsia="Times New Roman" w:hAnsi="Times New Roman" w:cs="Times New Roman"/>
          <w:lang w:eastAsia="it-IT"/>
        </w:rPr>
        <w:t>Cimatti F., 1998: Mente e linguaggio negli animali; Carocci Editore,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sidRPr="00A92447">
        <w:rPr>
          <w:rFonts w:ascii="Times New Roman" w:eastAsia="Times New Roman" w:hAnsi="Times New Roman" w:cs="Times New Roman"/>
          <w:lang w:eastAsia="it-IT"/>
        </w:rPr>
        <w:t xml:space="preserve">Cimatti F., 2002: La mente silenziosa; Editori </w:t>
      </w:r>
      <w:r>
        <w:rPr>
          <w:rFonts w:ascii="Times New Roman" w:eastAsia="Times New Roman" w:hAnsi="Times New Roman" w:cs="Times New Roman"/>
          <w:lang w:eastAsia="it-IT"/>
        </w:rPr>
        <w:t>Riuniti,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Coppens</w:t>
      </w:r>
      <w:proofErr w:type="spellEnd"/>
      <w:r w:rsidRPr="003A6F74">
        <w:rPr>
          <w:rFonts w:ascii="Times New Roman" w:eastAsia="Times New Roman" w:hAnsi="Times New Roman" w:cs="Times New Roman"/>
          <w:lang w:eastAsia="it-IT"/>
        </w:rPr>
        <w:t xml:space="preserve"> Y., 1988: </w:t>
      </w:r>
      <w:proofErr w:type="spellStart"/>
      <w:r w:rsidRPr="003A6F74">
        <w:rPr>
          <w:rFonts w:ascii="Times New Roman" w:eastAsia="Times New Roman" w:hAnsi="Times New Roman" w:cs="Times New Roman"/>
          <w:lang w:eastAsia="it-IT"/>
        </w:rPr>
        <w:t>Ominoidi</w:t>
      </w:r>
      <w:proofErr w:type="spellEnd"/>
      <w:r w:rsidRPr="003A6F74">
        <w:rPr>
          <w:rFonts w:ascii="Times New Roman" w:eastAsia="Times New Roman" w:hAnsi="Times New Roman" w:cs="Times New Roman"/>
          <w:lang w:eastAsia="it-IT"/>
        </w:rPr>
        <w:t xml:space="preserve">, Ominidi, Uomini; </w:t>
      </w:r>
      <w:proofErr w:type="spellStart"/>
      <w:r w:rsidRPr="003A6F74">
        <w:rPr>
          <w:rFonts w:ascii="Times New Roman" w:eastAsia="Times New Roman" w:hAnsi="Times New Roman" w:cs="Times New Roman"/>
          <w:lang w:eastAsia="it-IT"/>
        </w:rPr>
        <w:t>Jaka</w:t>
      </w:r>
      <w:proofErr w:type="spellEnd"/>
      <w:r w:rsidRPr="003A6F74">
        <w:rPr>
          <w:rFonts w:ascii="Times New Roman" w:eastAsia="Times New Roman" w:hAnsi="Times New Roman" w:cs="Times New Roman"/>
          <w:lang w:eastAsia="it-IT"/>
        </w:rPr>
        <w:t xml:space="preserve"> Book, Milano.</w:t>
      </w:r>
    </w:p>
    <w:p w:rsidR="000F5059"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t>Facchini F., 1999: Evoluzione umana e cultura; Editrice La Scuola, Brescia.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Ferretti F., 2007: Perché non siamo speciali; Editori Laterza, Roma-Bari</w:t>
      </w:r>
    </w:p>
    <w:p w:rsidR="000F5059" w:rsidRPr="003A6F74"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r>
      <w:proofErr w:type="spellStart"/>
      <w:r w:rsidRPr="003A6F74">
        <w:rPr>
          <w:rFonts w:ascii="Times New Roman" w:eastAsia="Times New Roman" w:hAnsi="Times New Roman" w:cs="Times New Roman"/>
          <w:lang w:eastAsia="it-IT"/>
        </w:rPr>
        <w:t>Foley</w:t>
      </w:r>
      <w:proofErr w:type="spellEnd"/>
      <w:r w:rsidRPr="003A6F74">
        <w:rPr>
          <w:rFonts w:ascii="Times New Roman" w:eastAsia="Times New Roman" w:hAnsi="Times New Roman" w:cs="Times New Roman"/>
          <w:lang w:eastAsia="it-IT"/>
        </w:rPr>
        <w:t xml:space="preserve"> R., 1999: Gli umani prima dell’umanità, una </w:t>
      </w:r>
      <w:proofErr w:type="spellStart"/>
      <w:r w:rsidRPr="003A6F74">
        <w:rPr>
          <w:rFonts w:ascii="Times New Roman" w:eastAsia="Times New Roman" w:hAnsi="Times New Roman" w:cs="Times New Roman"/>
          <w:lang w:eastAsia="it-IT"/>
        </w:rPr>
        <w:t>propsettiva</w:t>
      </w:r>
      <w:proofErr w:type="spellEnd"/>
      <w:r w:rsidRPr="003A6F74">
        <w:rPr>
          <w:rFonts w:ascii="Times New Roman" w:eastAsia="Times New Roman" w:hAnsi="Times New Roman" w:cs="Times New Roman"/>
          <w:lang w:eastAsia="it-IT"/>
        </w:rPr>
        <w:t xml:space="preserve"> evolutiva; Editori Riuniti.</w:t>
      </w:r>
    </w:p>
    <w:p w:rsidR="000F5059"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Leroi-Gourhan</w:t>
      </w:r>
      <w:proofErr w:type="spellEnd"/>
      <w:r w:rsidRPr="003A6F74">
        <w:rPr>
          <w:rFonts w:ascii="Times New Roman" w:eastAsia="Times New Roman" w:hAnsi="Times New Roman" w:cs="Times New Roman"/>
          <w:lang w:eastAsia="it-IT"/>
        </w:rPr>
        <w:t xml:space="preserve"> A., 1977: Il gesto e la parola; Tomo I e Tomo II, Giulio Einaudi editore.</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Pr>
          <w:rFonts w:ascii="Times New Roman" w:eastAsia="Times New Roman" w:hAnsi="Times New Roman" w:cs="Times New Roman"/>
          <w:lang w:eastAsia="it-IT"/>
        </w:rPr>
        <w:t>Manzi G. 2013, Il grande racconto dell’evoluzione umana; il Mulino, Bologna.</w:t>
      </w:r>
    </w:p>
    <w:p w:rsidR="000F5059"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t xml:space="preserve">Oliverio A., 2001: La mente, istruzioni per l’uso; Rizzoli </w:t>
      </w:r>
    </w:p>
    <w:p w:rsidR="000F5059" w:rsidRPr="003A6F74" w:rsidRDefault="000F5059" w:rsidP="000F5059">
      <w:pPr>
        <w:spacing w:after="0"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t>Mazzeo M., 2003: Tatto e linguaggio, Editori Riuniti,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Pinker</w:t>
      </w:r>
      <w:proofErr w:type="spellEnd"/>
      <w:r w:rsidRPr="003A6F74">
        <w:rPr>
          <w:rFonts w:ascii="Times New Roman" w:eastAsia="Times New Roman" w:hAnsi="Times New Roman" w:cs="Times New Roman"/>
          <w:lang w:eastAsia="it-IT"/>
        </w:rPr>
        <w:t xml:space="preserve"> S., 1997: L’istinto del linguaggio; Oscar Saggi Mondadori.</w:t>
      </w:r>
    </w:p>
    <w:p w:rsidR="000F5059" w:rsidRPr="003A6F74" w:rsidRDefault="000F5059" w:rsidP="000F5059">
      <w:pPr>
        <w:spacing w:after="0" w:line="240" w:lineRule="auto"/>
        <w:ind w:firstLine="425"/>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Popper K. R., 1975: Conoscenza oggettiva; Armando Editore,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Popper K. R., 1997 (ed. M. Baldini): La mia filosofia; Armando Editore, Roma.</w:t>
      </w:r>
    </w:p>
    <w:p w:rsidR="000F5059" w:rsidRPr="003A6F74" w:rsidRDefault="000F5059" w:rsidP="000F5059">
      <w:pPr>
        <w:spacing w:after="0" w:line="240" w:lineRule="auto"/>
        <w:ind w:firstLine="708"/>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Popper K. R., 2000 (ed. M Baldini): Lo scopo della scienza; Armando Editore, Roma.</w:t>
      </w:r>
    </w:p>
    <w:p w:rsidR="000F5059" w:rsidRPr="003A6F74" w:rsidRDefault="000F5059" w:rsidP="000F5059">
      <w:pPr>
        <w:spacing w:after="0" w:line="240" w:lineRule="auto"/>
        <w:jc w:val="both"/>
        <w:rPr>
          <w:rFonts w:ascii="Times New Roman" w:eastAsia="Times New Roman" w:hAnsi="Times New Roman" w:cs="Times New Roman"/>
          <w:lang w:eastAsia="it-IT"/>
        </w:rPr>
      </w:pPr>
      <w:r w:rsidRPr="003A6F74">
        <w:rPr>
          <w:rFonts w:ascii="Times New Roman" w:eastAsia="Times New Roman" w:hAnsi="Times New Roman" w:cs="Times New Roman"/>
          <w:lang w:eastAsia="it-IT"/>
        </w:rPr>
        <w:tab/>
        <w:t>Stanford Craig B., 2001: Scimmie cacciatrici, il regime carnivoro all’origine del comportamento umano; Longanesi</w:t>
      </w:r>
    </w:p>
    <w:p w:rsidR="000F5059" w:rsidRPr="003A6F74" w:rsidRDefault="000F5059" w:rsidP="000F5059">
      <w:pPr>
        <w:spacing w:after="0" w:line="240" w:lineRule="auto"/>
        <w:ind w:firstLine="708"/>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Tattersall</w:t>
      </w:r>
      <w:proofErr w:type="spellEnd"/>
      <w:r w:rsidRPr="003A6F74">
        <w:rPr>
          <w:rFonts w:ascii="Times New Roman" w:eastAsia="Times New Roman" w:hAnsi="Times New Roman" w:cs="Times New Roman"/>
          <w:lang w:eastAsia="it-IT"/>
        </w:rPr>
        <w:t xml:space="preserve"> I., 2002: Umani; Le Scienze, 401, pp. 51-56. </w:t>
      </w:r>
    </w:p>
    <w:p w:rsidR="000F5059" w:rsidRPr="003A6F74" w:rsidRDefault="000F5059" w:rsidP="000F5059">
      <w:pPr>
        <w:spacing w:after="0" w:line="240" w:lineRule="auto"/>
        <w:ind w:firstLine="708"/>
        <w:rPr>
          <w:rFonts w:ascii="Times New Roman" w:eastAsia="Times New Roman" w:hAnsi="Times New Roman" w:cs="Times New Roman"/>
          <w:lang w:eastAsia="it-IT"/>
        </w:rPr>
      </w:pPr>
      <w:proofErr w:type="spellStart"/>
      <w:r w:rsidRPr="003A6F74">
        <w:rPr>
          <w:rFonts w:ascii="Times New Roman" w:eastAsia="Times New Roman" w:hAnsi="Times New Roman" w:cs="Times New Roman"/>
          <w:lang w:eastAsia="it-IT"/>
        </w:rPr>
        <w:t>Wod</w:t>
      </w:r>
      <w:proofErr w:type="spellEnd"/>
      <w:r w:rsidRPr="003A6F74">
        <w:rPr>
          <w:rFonts w:ascii="Times New Roman" w:eastAsia="Times New Roman" w:hAnsi="Times New Roman" w:cs="Times New Roman"/>
          <w:lang w:eastAsia="it-IT"/>
        </w:rPr>
        <w:t xml:space="preserve"> B., 2008</w:t>
      </w:r>
      <w:r>
        <w:rPr>
          <w:rFonts w:ascii="Times New Roman" w:eastAsia="Times New Roman" w:hAnsi="Times New Roman" w:cs="Times New Roman"/>
          <w:lang w:eastAsia="it-IT"/>
        </w:rPr>
        <w:t>: Evoluzione umana; Codice edizione, Torino</w:t>
      </w:r>
    </w:p>
    <w:p w:rsidR="000F5059" w:rsidRPr="003A6F74" w:rsidRDefault="000F5059" w:rsidP="000F5059">
      <w:pPr>
        <w:spacing w:after="0" w:line="240" w:lineRule="auto"/>
        <w:jc w:val="both"/>
        <w:rPr>
          <w:rFonts w:ascii="Times New Roman" w:hAnsi="Times New Roman" w:cs="Times New Roman"/>
        </w:rPr>
      </w:pPr>
      <w:r w:rsidRPr="003A6F74">
        <w:rPr>
          <w:rFonts w:ascii="Times New Roman" w:hAnsi="Times New Roman" w:cs="Times New Roman"/>
        </w:rPr>
        <w:t xml:space="preserve">    </w:t>
      </w:r>
    </w:p>
    <w:p w:rsidR="00E246AD" w:rsidRDefault="00E246AD" w:rsidP="00A43197">
      <w:pPr>
        <w:pStyle w:val="NormaleWeb"/>
        <w:kinsoku w:val="0"/>
        <w:overflowPunct w:val="0"/>
        <w:spacing w:before="0" w:beforeAutospacing="0" w:after="0" w:afterAutospacing="0"/>
        <w:jc w:val="both"/>
        <w:textAlignment w:val="baseline"/>
        <w:rPr>
          <w:rFonts w:eastAsiaTheme="minorEastAsia" w:cstheme="minorBidi"/>
          <w:bCs/>
          <w:kern w:val="24"/>
        </w:rPr>
      </w:pPr>
    </w:p>
    <w:sectPr w:rsidR="00E246AD" w:rsidSect="002640D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0B" w:rsidRDefault="00B0140B" w:rsidP="00834390">
      <w:pPr>
        <w:spacing w:after="0" w:line="240" w:lineRule="auto"/>
      </w:pPr>
      <w:r>
        <w:separator/>
      </w:r>
    </w:p>
  </w:endnote>
  <w:endnote w:type="continuationSeparator" w:id="0">
    <w:p w:rsidR="00B0140B" w:rsidRDefault="00B0140B" w:rsidP="0083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0B" w:rsidRDefault="00B0140B" w:rsidP="00834390">
      <w:pPr>
        <w:spacing w:after="0" w:line="240" w:lineRule="auto"/>
      </w:pPr>
      <w:r>
        <w:separator/>
      </w:r>
    </w:p>
  </w:footnote>
  <w:footnote w:type="continuationSeparator" w:id="0">
    <w:p w:rsidR="00B0140B" w:rsidRDefault="00B0140B" w:rsidP="00834390">
      <w:pPr>
        <w:spacing w:after="0" w:line="240" w:lineRule="auto"/>
      </w:pPr>
      <w:r>
        <w:continuationSeparator/>
      </w:r>
    </w:p>
  </w:footnote>
  <w:footnote w:id="1">
    <w:p w:rsidR="00834390" w:rsidRDefault="00834390">
      <w:pPr>
        <w:pStyle w:val="Testonotaapidipagina"/>
      </w:pPr>
      <w:r w:rsidRPr="0097496E">
        <w:rPr>
          <w:rStyle w:val="Rimandonotaapidipagina"/>
        </w:rPr>
        <w:footnoteRef/>
      </w:r>
      <w:r w:rsidRPr="0097496E">
        <w:t xml:space="preserve"> Per quest’ultimo aspetto alcuni riportano all’attenzione del </w:t>
      </w:r>
      <w:r w:rsidR="00E91B27" w:rsidRPr="0097496E">
        <w:t>g</w:t>
      </w:r>
      <w:r w:rsidRPr="0097496E">
        <w:t>rande pubblico antichi racconti e profezie</w:t>
      </w:r>
      <w:r w:rsidR="00A75E4C">
        <w:t xml:space="preserve">: tra queste </w:t>
      </w:r>
      <w:r w:rsidR="00C153DB" w:rsidRPr="0097496E">
        <w:t xml:space="preserve">la profezia </w:t>
      </w:r>
      <w:r w:rsidR="00E91B27" w:rsidRPr="0097496E">
        <w:t>d</w:t>
      </w:r>
      <w:r w:rsidR="00C153DB" w:rsidRPr="0097496E">
        <w:t>e</w:t>
      </w:r>
      <w:r w:rsidR="00E91B27" w:rsidRPr="0097496E">
        <w:t>i Ma</w:t>
      </w:r>
      <w:r w:rsidR="00C153DB" w:rsidRPr="0097496E">
        <w:t>ya che prevede</w:t>
      </w:r>
      <w:r w:rsidR="00F21943">
        <w:t>va</w:t>
      </w:r>
      <w:r w:rsidR="00C153DB" w:rsidRPr="0097496E">
        <w:t xml:space="preserve"> la fine del mondo il 21 dicembre 2012</w:t>
      </w:r>
      <w:r w:rsidRPr="0097496E">
        <w:t>. Più banali sono le previsioni degli oroscopi,</w:t>
      </w:r>
      <w:r w:rsidR="00E91B27" w:rsidRPr="0097496E">
        <w:t xml:space="preserve"> </w:t>
      </w:r>
      <w:r w:rsidRPr="0097496E">
        <w:t xml:space="preserve">maghi, </w:t>
      </w:r>
      <w:r w:rsidR="00E91B27" w:rsidRPr="0097496E">
        <w:t>fattucchiere che ancora oggi purtroppo sono molto numerosi</w:t>
      </w:r>
      <w:r w:rsidRPr="0097496E">
        <w:t>.</w:t>
      </w:r>
    </w:p>
  </w:footnote>
  <w:footnote w:id="2">
    <w:p w:rsidR="00973C95" w:rsidRPr="00806A57" w:rsidRDefault="00973C95" w:rsidP="00806A57">
      <w:pPr>
        <w:pStyle w:val="NormaleWeb"/>
        <w:kinsoku w:val="0"/>
        <w:overflowPunct w:val="0"/>
        <w:spacing w:before="0" w:beforeAutospacing="0" w:after="0" w:afterAutospacing="0"/>
        <w:jc w:val="both"/>
        <w:textAlignment w:val="baseline"/>
        <w:rPr>
          <w:rFonts w:asciiTheme="minorHAnsi" w:hAnsiTheme="minorHAnsi" w:cstheme="minorHAnsi"/>
          <w:sz w:val="20"/>
          <w:szCs w:val="20"/>
        </w:rPr>
      </w:pPr>
      <w:r>
        <w:rPr>
          <w:rStyle w:val="Rimandonotaapidipagina"/>
        </w:rPr>
        <w:footnoteRef/>
      </w:r>
      <w:r>
        <w:t xml:space="preserve"> </w:t>
      </w:r>
      <w:r w:rsidR="005C4217">
        <w:rPr>
          <w:rFonts w:asciiTheme="minorHAnsi" w:eastAsiaTheme="minorEastAsia" w:hAnsiTheme="minorHAnsi" w:cstheme="minorHAnsi"/>
          <w:bCs/>
          <w:kern w:val="24"/>
          <w:sz w:val="20"/>
          <w:szCs w:val="20"/>
        </w:rPr>
        <w:t>Per</w:t>
      </w:r>
      <w:r w:rsidRPr="00973C95">
        <w:rPr>
          <w:rFonts w:asciiTheme="minorHAnsi" w:eastAsiaTheme="minorEastAsia" w:hAnsiTheme="minorHAnsi" w:cstheme="minorHAnsi"/>
          <w:bCs/>
          <w:kern w:val="24"/>
          <w:sz w:val="20"/>
          <w:szCs w:val="20"/>
        </w:rPr>
        <w:t xml:space="preserve"> questo motivo </w:t>
      </w:r>
      <w:r w:rsidR="005C4217">
        <w:rPr>
          <w:rFonts w:asciiTheme="minorHAnsi" w:eastAsiaTheme="minorEastAsia" w:hAnsiTheme="minorHAnsi" w:cstheme="minorHAnsi"/>
          <w:bCs/>
          <w:kern w:val="24"/>
          <w:sz w:val="20"/>
          <w:szCs w:val="20"/>
        </w:rPr>
        <w:t xml:space="preserve">la moderna </w:t>
      </w:r>
      <w:r w:rsidRPr="00973C95">
        <w:rPr>
          <w:rFonts w:asciiTheme="minorHAnsi" w:eastAsiaTheme="minorEastAsia" w:hAnsiTheme="minorHAnsi" w:cstheme="minorHAnsi"/>
          <w:bCs/>
          <w:kern w:val="24"/>
          <w:sz w:val="20"/>
          <w:szCs w:val="20"/>
        </w:rPr>
        <w:t xml:space="preserve">ricerca </w:t>
      </w:r>
      <w:r w:rsidR="005C4217">
        <w:rPr>
          <w:rFonts w:asciiTheme="minorHAnsi" w:eastAsiaTheme="minorEastAsia" w:hAnsiTheme="minorHAnsi" w:cstheme="minorHAnsi"/>
          <w:bCs/>
          <w:kern w:val="24"/>
          <w:sz w:val="20"/>
          <w:szCs w:val="20"/>
        </w:rPr>
        <w:t>s</w:t>
      </w:r>
      <w:r w:rsidRPr="00973C95">
        <w:rPr>
          <w:rFonts w:asciiTheme="minorHAnsi" w:eastAsiaTheme="minorEastAsia" w:hAnsiTheme="minorHAnsi" w:cstheme="minorHAnsi"/>
          <w:bCs/>
          <w:kern w:val="24"/>
          <w:sz w:val="20"/>
          <w:szCs w:val="20"/>
        </w:rPr>
        <w:t xml:space="preserve">i avvale di una infinità di laboratori </w:t>
      </w:r>
      <w:r w:rsidR="005C4217">
        <w:rPr>
          <w:rFonts w:asciiTheme="minorHAnsi" w:eastAsiaTheme="minorEastAsia" w:hAnsiTheme="minorHAnsi" w:cstheme="minorHAnsi"/>
          <w:bCs/>
          <w:kern w:val="24"/>
          <w:sz w:val="20"/>
          <w:szCs w:val="20"/>
        </w:rPr>
        <w:t xml:space="preserve">con </w:t>
      </w:r>
      <w:r>
        <w:rPr>
          <w:rFonts w:asciiTheme="minorHAnsi" w:eastAsiaTheme="minorEastAsia" w:hAnsiTheme="minorHAnsi" w:cstheme="minorHAnsi"/>
          <w:bCs/>
          <w:kern w:val="24"/>
          <w:sz w:val="20"/>
          <w:szCs w:val="20"/>
        </w:rPr>
        <w:t>l’</w:t>
      </w:r>
      <w:r w:rsidRPr="00973C95">
        <w:rPr>
          <w:rFonts w:asciiTheme="minorHAnsi" w:eastAsiaTheme="minorEastAsia" w:hAnsiTheme="minorHAnsi" w:cstheme="minorHAnsi"/>
          <w:bCs/>
          <w:kern w:val="24"/>
          <w:sz w:val="20"/>
          <w:szCs w:val="20"/>
        </w:rPr>
        <w:t xml:space="preserve">obbiettivi </w:t>
      </w:r>
      <w:r>
        <w:rPr>
          <w:rFonts w:asciiTheme="minorHAnsi" w:eastAsiaTheme="minorEastAsia" w:hAnsiTheme="minorHAnsi" w:cstheme="minorHAnsi"/>
          <w:bCs/>
          <w:kern w:val="24"/>
          <w:sz w:val="20"/>
          <w:szCs w:val="20"/>
        </w:rPr>
        <w:t xml:space="preserve">di approfondire e risolvere aspetti medicali, farmacologici, biologici ed altri in ambiti più </w:t>
      </w:r>
      <w:r w:rsidR="00CC1202">
        <w:rPr>
          <w:rFonts w:asciiTheme="minorHAnsi" w:eastAsiaTheme="minorEastAsia" w:hAnsiTheme="minorHAnsi" w:cstheme="minorHAnsi"/>
          <w:bCs/>
          <w:kern w:val="24"/>
          <w:sz w:val="20"/>
          <w:szCs w:val="20"/>
        </w:rPr>
        <w:t>propriamente abiologici, ad esempio della</w:t>
      </w:r>
      <w:r>
        <w:rPr>
          <w:rFonts w:asciiTheme="minorHAnsi" w:eastAsiaTheme="minorEastAsia" w:hAnsiTheme="minorHAnsi" w:cstheme="minorHAnsi"/>
          <w:bCs/>
          <w:kern w:val="24"/>
          <w:sz w:val="20"/>
          <w:szCs w:val="20"/>
        </w:rPr>
        <w:t xml:space="preserve"> geologia, fisica, chimica, informatica, ecc. </w:t>
      </w:r>
    </w:p>
  </w:footnote>
  <w:footnote w:id="3">
    <w:p w:rsidR="0032146C" w:rsidRDefault="0032146C" w:rsidP="0032146C">
      <w:pPr>
        <w:pStyle w:val="Testonotaapidipagina"/>
      </w:pPr>
      <w:r>
        <w:rPr>
          <w:rStyle w:val="Rimandonotaapidipagina"/>
        </w:rPr>
        <w:footnoteRef/>
      </w:r>
      <w:r>
        <w:t xml:space="preserve"> </w:t>
      </w:r>
      <w:r w:rsidR="00241DC6">
        <w:t xml:space="preserve">Il termine laico viene qui utilizzato come riferimento all’assoluta assenza di ideologie e credenze, di qualsiasi natura esse siano. Laico nel senso di percepire e comprendere situazioni e realtà senza </w:t>
      </w:r>
      <w:r w:rsidR="009345DC">
        <w:t xml:space="preserve">l’obbligo di attenersi al </w:t>
      </w:r>
      <w:r w:rsidR="00241DC6">
        <w:t xml:space="preserve">sapere costituito. </w:t>
      </w:r>
    </w:p>
  </w:footnote>
  <w:footnote w:id="4">
    <w:p w:rsidR="000E38B1" w:rsidRPr="000D77E2" w:rsidRDefault="000E38B1" w:rsidP="0097496E">
      <w:pPr>
        <w:spacing w:after="0" w:line="240" w:lineRule="auto"/>
        <w:jc w:val="both"/>
        <w:rPr>
          <w:rFonts w:cstheme="minorHAnsi"/>
          <w:strike/>
          <w:sz w:val="20"/>
          <w:szCs w:val="20"/>
        </w:rPr>
      </w:pPr>
      <w:r w:rsidRPr="00E37FAE">
        <w:rPr>
          <w:rStyle w:val="Rimandonotaapidipagina"/>
          <w:rFonts w:cstheme="minorHAnsi"/>
          <w:sz w:val="20"/>
          <w:szCs w:val="20"/>
        </w:rPr>
        <w:footnoteRef/>
      </w:r>
      <w:r w:rsidRPr="00E37FAE">
        <w:rPr>
          <w:rFonts w:cstheme="minorHAnsi"/>
          <w:sz w:val="20"/>
          <w:szCs w:val="20"/>
        </w:rPr>
        <w:t xml:space="preserve"> </w:t>
      </w:r>
      <w:r w:rsidR="00925294" w:rsidRPr="009C609D">
        <w:rPr>
          <w:rFonts w:cstheme="minorHAnsi"/>
          <w:sz w:val="20"/>
          <w:szCs w:val="20"/>
        </w:rPr>
        <w:t xml:space="preserve">Per </w:t>
      </w:r>
      <w:r w:rsidRPr="009C609D">
        <w:rPr>
          <w:rFonts w:eastAsia="Times New Roman" w:cstheme="minorHAnsi"/>
          <w:sz w:val="20"/>
          <w:szCs w:val="20"/>
          <w:lang w:eastAsia="it-IT"/>
        </w:rPr>
        <w:t>Aristotele la natura è un insieme costituito da realtà mutevoli e ritiene</w:t>
      </w:r>
      <w:r w:rsidR="004539B3" w:rsidRPr="009C609D">
        <w:rPr>
          <w:rFonts w:eastAsia="Times New Roman" w:cstheme="minorHAnsi"/>
          <w:sz w:val="20"/>
          <w:szCs w:val="20"/>
          <w:lang w:eastAsia="it-IT"/>
        </w:rPr>
        <w:t xml:space="preserve"> che</w:t>
      </w:r>
      <w:r w:rsidRPr="009C609D">
        <w:rPr>
          <w:rFonts w:eastAsia="Times New Roman" w:cstheme="minorHAnsi"/>
          <w:sz w:val="20"/>
          <w:szCs w:val="20"/>
          <w:lang w:eastAsia="it-IT"/>
        </w:rPr>
        <w:t xml:space="preserve"> l’osservazione faciliti l’apprendimento. </w:t>
      </w:r>
      <w:r w:rsidR="00773A28" w:rsidRPr="009C609D">
        <w:rPr>
          <w:rFonts w:eastAsia="Times New Roman" w:cstheme="minorHAnsi"/>
          <w:sz w:val="20"/>
          <w:szCs w:val="20"/>
          <w:lang w:eastAsia="it-IT"/>
        </w:rPr>
        <w:t>Propo</w:t>
      </w:r>
      <w:r w:rsidR="009C609D">
        <w:rPr>
          <w:rFonts w:eastAsia="Times New Roman" w:cstheme="minorHAnsi"/>
          <w:sz w:val="20"/>
          <w:szCs w:val="20"/>
          <w:lang w:eastAsia="it-IT"/>
        </w:rPr>
        <w:t>ne</w:t>
      </w:r>
      <w:r w:rsidR="00773A28" w:rsidRPr="009C609D">
        <w:rPr>
          <w:rFonts w:eastAsia="Times New Roman" w:cstheme="minorHAnsi"/>
          <w:sz w:val="20"/>
          <w:szCs w:val="20"/>
          <w:lang w:eastAsia="it-IT"/>
        </w:rPr>
        <w:t xml:space="preserve"> una </w:t>
      </w:r>
      <w:r w:rsidRPr="009C609D">
        <w:rPr>
          <w:rFonts w:eastAsia="Times New Roman" w:cstheme="minorHAnsi"/>
          <w:sz w:val="20"/>
          <w:szCs w:val="20"/>
          <w:lang w:eastAsia="it-IT"/>
        </w:rPr>
        <w:t>classificazione</w:t>
      </w:r>
      <w:r w:rsidR="00773A28" w:rsidRPr="009C609D">
        <w:rPr>
          <w:rFonts w:eastAsia="Times New Roman" w:cstheme="minorHAnsi"/>
          <w:sz w:val="20"/>
          <w:szCs w:val="20"/>
          <w:lang w:eastAsia="it-IT"/>
        </w:rPr>
        <w:t xml:space="preserve"> degli esseri viventi con </w:t>
      </w:r>
      <w:r w:rsidR="00DD4EB8" w:rsidRPr="009C609D">
        <w:rPr>
          <w:rFonts w:eastAsia="Times New Roman" w:cstheme="minorHAnsi"/>
          <w:sz w:val="20"/>
          <w:szCs w:val="20"/>
          <w:lang w:eastAsia="it-IT"/>
        </w:rPr>
        <w:t xml:space="preserve">l’uomo </w:t>
      </w:r>
      <w:r w:rsidR="00773A28" w:rsidRPr="009C609D">
        <w:rPr>
          <w:rFonts w:eastAsia="Times New Roman" w:cstheme="minorHAnsi"/>
          <w:sz w:val="20"/>
          <w:szCs w:val="20"/>
          <w:lang w:eastAsia="it-IT"/>
        </w:rPr>
        <w:t>in posizione di preminenza; afferm</w:t>
      </w:r>
      <w:r w:rsidR="00357A10">
        <w:rPr>
          <w:rFonts w:eastAsia="Times New Roman" w:cstheme="minorHAnsi"/>
          <w:sz w:val="20"/>
          <w:szCs w:val="20"/>
          <w:lang w:eastAsia="it-IT"/>
        </w:rPr>
        <w:t>a</w:t>
      </w:r>
      <w:r w:rsidR="00773A28" w:rsidRPr="009C609D">
        <w:rPr>
          <w:rFonts w:eastAsia="Times New Roman" w:cstheme="minorHAnsi"/>
          <w:sz w:val="20"/>
          <w:szCs w:val="20"/>
          <w:lang w:eastAsia="it-IT"/>
        </w:rPr>
        <w:t xml:space="preserve"> che la t</w:t>
      </w:r>
      <w:r w:rsidRPr="009C609D">
        <w:rPr>
          <w:rFonts w:eastAsia="Times New Roman" w:cstheme="minorHAnsi"/>
          <w:sz w:val="20"/>
          <w:szCs w:val="20"/>
          <w:lang w:eastAsia="it-IT"/>
        </w:rPr>
        <w:t xml:space="preserve">erra </w:t>
      </w:r>
      <w:r w:rsidR="00357A10">
        <w:rPr>
          <w:rFonts w:eastAsia="Times New Roman" w:cstheme="minorHAnsi"/>
          <w:sz w:val="20"/>
          <w:szCs w:val="20"/>
          <w:lang w:eastAsia="it-IT"/>
        </w:rPr>
        <w:t>è</w:t>
      </w:r>
      <w:r w:rsidR="00773A28" w:rsidRPr="009C609D">
        <w:rPr>
          <w:rFonts w:eastAsia="Times New Roman" w:cstheme="minorHAnsi"/>
          <w:sz w:val="20"/>
          <w:szCs w:val="20"/>
          <w:lang w:eastAsia="it-IT"/>
        </w:rPr>
        <w:t xml:space="preserve"> </w:t>
      </w:r>
      <w:r w:rsidRPr="009C609D">
        <w:rPr>
          <w:rFonts w:eastAsia="Times New Roman" w:cstheme="minorHAnsi"/>
          <w:sz w:val="20"/>
          <w:szCs w:val="20"/>
          <w:lang w:eastAsia="it-IT"/>
        </w:rPr>
        <w:t xml:space="preserve">sferica </w:t>
      </w:r>
      <w:r w:rsidR="00773A28" w:rsidRPr="009C609D">
        <w:rPr>
          <w:rFonts w:eastAsia="Times New Roman" w:cstheme="minorHAnsi"/>
          <w:sz w:val="20"/>
          <w:szCs w:val="20"/>
          <w:lang w:eastAsia="it-IT"/>
        </w:rPr>
        <w:t xml:space="preserve">sulla base delle </w:t>
      </w:r>
      <w:r w:rsidRPr="009C609D">
        <w:rPr>
          <w:rFonts w:eastAsia="Times New Roman" w:cstheme="minorHAnsi"/>
          <w:sz w:val="20"/>
          <w:szCs w:val="20"/>
          <w:lang w:eastAsia="it-IT"/>
        </w:rPr>
        <w:t xml:space="preserve">osservazioni delle eclissi lunari, </w:t>
      </w:r>
      <w:r w:rsidR="00773A28" w:rsidRPr="009C609D">
        <w:rPr>
          <w:rFonts w:eastAsia="Times New Roman" w:cstheme="minorHAnsi"/>
          <w:sz w:val="20"/>
          <w:szCs w:val="20"/>
          <w:lang w:eastAsia="it-IT"/>
        </w:rPr>
        <w:t>pur ancorato al geocentrismo</w:t>
      </w:r>
      <w:r w:rsidRPr="009C609D">
        <w:rPr>
          <w:rFonts w:eastAsia="Times New Roman" w:cstheme="minorHAnsi"/>
          <w:sz w:val="20"/>
          <w:szCs w:val="20"/>
          <w:lang w:eastAsia="it-IT"/>
        </w:rPr>
        <w:t>.</w:t>
      </w:r>
      <w:r w:rsidR="00773A28" w:rsidRPr="009C609D">
        <w:rPr>
          <w:rFonts w:eastAsia="Times New Roman" w:cstheme="minorHAnsi"/>
          <w:sz w:val="20"/>
          <w:szCs w:val="20"/>
          <w:lang w:eastAsia="it-IT"/>
        </w:rPr>
        <w:t xml:space="preserve"> </w:t>
      </w:r>
      <w:r w:rsidR="002435AD" w:rsidRPr="009C609D">
        <w:rPr>
          <w:rFonts w:eastAsia="Times New Roman" w:cstheme="minorHAnsi"/>
          <w:sz w:val="20"/>
          <w:szCs w:val="20"/>
          <w:lang w:eastAsia="it-IT"/>
        </w:rPr>
        <w:t>Tuttavia, se l</w:t>
      </w:r>
      <w:r w:rsidRPr="009C609D">
        <w:rPr>
          <w:rFonts w:eastAsia="Times New Roman" w:cstheme="minorHAnsi"/>
          <w:sz w:val="20"/>
          <w:szCs w:val="20"/>
          <w:lang w:eastAsia="it-IT"/>
        </w:rPr>
        <w:t xml:space="preserve">o studio della natura inizia con Aristotele, </w:t>
      </w:r>
      <w:r w:rsidR="002435AD" w:rsidRPr="009C609D">
        <w:rPr>
          <w:rFonts w:eastAsia="Times New Roman" w:cstheme="minorHAnsi"/>
          <w:sz w:val="20"/>
          <w:szCs w:val="20"/>
          <w:lang w:eastAsia="it-IT"/>
        </w:rPr>
        <w:t>p</w:t>
      </w:r>
      <w:r w:rsidRPr="009C609D">
        <w:rPr>
          <w:rFonts w:eastAsia="Times New Roman" w:cstheme="minorHAnsi"/>
          <w:sz w:val="20"/>
          <w:szCs w:val="20"/>
          <w:lang w:eastAsia="it-IT"/>
        </w:rPr>
        <w:t>urtroppo termina con lui.</w:t>
      </w:r>
      <w:r w:rsidR="004539B3" w:rsidRPr="009C609D">
        <w:rPr>
          <w:rFonts w:eastAsia="Times New Roman" w:cstheme="minorHAnsi"/>
          <w:sz w:val="20"/>
          <w:szCs w:val="20"/>
          <w:lang w:eastAsia="it-IT"/>
        </w:rPr>
        <w:t xml:space="preserve"> </w:t>
      </w:r>
      <w:r w:rsidR="004539B3" w:rsidRPr="009C609D">
        <w:rPr>
          <w:rFonts w:cstheme="minorHAnsi"/>
          <w:sz w:val="20"/>
          <w:szCs w:val="20"/>
        </w:rPr>
        <w:t>Aristotele, pur affermando</w:t>
      </w:r>
      <w:r w:rsidR="009B2808" w:rsidRPr="009C609D">
        <w:rPr>
          <w:rFonts w:cstheme="minorHAnsi"/>
          <w:sz w:val="20"/>
          <w:szCs w:val="20"/>
        </w:rPr>
        <w:t xml:space="preserve"> </w:t>
      </w:r>
      <w:r w:rsidR="004539B3" w:rsidRPr="009C609D">
        <w:rPr>
          <w:rFonts w:cstheme="minorHAnsi"/>
          <w:sz w:val="20"/>
          <w:szCs w:val="20"/>
        </w:rPr>
        <w:t>che i</w:t>
      </w:r>
      <w:r w:rsidR="004539B3" w:rsidRPr="009C609D">
        <w:rPr>
          <w:rFonts w:eastAsia="Times New Roman" w:cstheme="minorHAnsi"/>
          <w:sz w:val="20"/>
          <w:szCs w:val="20"/>
          <w:lang w:eastAsia="it-IT"/>
        </w:rPr>
        <w:t xml:space="preserve">l mutamento è una caratteristica della natura ed è un passaggio dalla potenza all’atto, propende che il senso sia diretto verso un fine </w:t>
      </w:r>
      <w:r w:rsidR="00DD4EB8" w:rsidRPr="009C609D">
        <w:rPr>
          <w:rFonts w:eastAsia="Times New Roman" w:cstheme="minorHAnsi"/>
          <w:sz w:val="20"/>
          <w:szCs w:val="20"/>
          <w:lang w:eastAsia="it-IT"/>
        </w:rPr>
        <w:t>(</w:t>
      </w:r>
      <w:r w:rsidR="004539B3" w:rsidRPr="009C609D">
        <w:rPr>
          <w:rFonts w:eastAsia="Times New Roman" w:cstheme="minorHAnsi"/>
          <w:sz w:val="20"/>
          <w:szCs w:val="20"/>
          <w:lang w:eastAsia="it-IT"/>
        </w:rPr>
        <w:t>teleologismo</w:t>
      </w:r>
      <w:r w:rsidR="00DD4EB8" w:rsidRPr="009C609D">
        <w:rPr>
          <w:rFonts w:eastAsia="Times New Roman" w:cstheme="minorHAnsi"/>
          <w:sz w:val="20"/>
          <w:szCs w:val="20"/>
          <w:lang w:eastAsia="it-IT"/>
        </w:rPr>
        <w:t>)</w:t>
      </w:r>
      <w:r w:rsidR="004539B3" w:rsidRPr="009C609D">
        <w:rPr>
          <w:rFonts w:eastAsia="Times New Roman" w:cstheme="minorHAnsi"/>
          <w:sz w:val="20"/>
          <w:szCs w:val="20"/>
          <w:lang w:eastAsia="it-IT"/>
        </w:rPr>
        <w:t>. Fu così che la teoria della causa finale attirò in particolare l’attenzione</w:t>
      </w:r>
      <w:r w:rsidR="00DD4EB8" w:rsidRPr="009C609D">
        <w:rPr>
          <w:rFonts w:eastAsia="Times New Roman" w:cstheme="minorHAnsi"/>
          <w:sz w:val="20"/>
          <w:szCs w:val="20"/>
          <w:lang w:eastAsia="it-IT"/>
        </w:rPr>
        <w:t xml:space="preserve">, </w:t>
      </w:r>
      <w:r w:rsidR="004539B3" w:rsidRPr="009C609D">
        <w:rPr>
          <w:rFonts w:eastAsia="Times New Roman" w:cstheme="minorHAnsi"/>
          <w:sz w:val="20"/>
          <w:szCs w:val="20"/>
          <w:lang w:eastAsia="it-IT"/>
        </w:rPr>
        <w:t>interpretat</w:t>
      </w:r>
      <w:r w:rsidR="00DD339C" w:rsidRPr="009C609D">
        <w:rPr>
          <w:rFonts w:eastAsia="Times New Roman" w:cstheme="minorHAnsi"/>
          <w:sz w:val="20"/>
          <w:szCs w:val="20"/>
          <w:lang w:eastAsia="it-IT"/>
        </w:rPr>
        <w:t>a</w:t>
      </w:r>
      <w:r w:rsidR="004539B3" w:rsidRPr="009C609D">
        <w:rPr>
          <w:rFonts w:eastAsia="Times New Roman" w:cstheme="minorHAnsi"/>
          <w:sz w:val="20"/>
          <w:szCs w:val="20"/>
          <w:lang w:eastAsia="it-IT"/>
        </w:rPr>
        <w:t xml:space="preserve"> come prova dell’esistenza di una entità superiore progettuale.</w:t>
      </w:r>
      <w:r w:rsidR="00DB746F">
        <w:rPr>
          <w:rFonts w:eastAsia="Times New Roman" w:cstheme="minorHAnsi"/>
          <w:sz w:val="20"/>
          <w:szCs w:val="20"/>
          <w:lang w:eastAsia="it-IT"/>
        </w:rPr>
        <w:t xml:space="preserve"> </w:t>
      </w:r>
    </w:p>
  </w:footnote>
  <w:footnote w:id="5">
    <w:p w:rsidR="002435AD" w:rsidRDefault="002435AD" w:rsidP="00695367">
      <w:pPr>
        <w:spacing w:after="0" w:line="240" w:lineRule="auto"/>
        <w:jc w:val="both"/>
      </w:pPr>
      <w:r w:rsidRPr="0097496E">
        <w:rPr>
          <w:rStyle w:val="Rimandonotaapidipagina"/>
          <w:rFonts w:cstheme="minorHAnsi"/>
          <w:sz w:val="20"/>
          <w:szCs w:val="20"/>
        </w:rPr>
        <w:footnoteRef/>
      </w:r>
      <w:r w:rsidRPr="0097496E">
        <w:rPr>
          <w:rFonts w:cstheme="minorHAnsi"/>
          <w:sz w:val="20"/>
          <w:szCs w:val="20"/>
        </w:rPr>
        <w:t xml:space="preserve"> </w:t>
      </w:r>
      <w:r w:rsidR="009352C9" w:rsidRPr="0097496E">
        <w:rPr>
          <w:rFonts w:eastAsia="Times New Roman" w:cstheme="minorHAnsi"/>
          <w:sz w:val="20"/>
          <w:szCs w:val="20"/>
          <w:lang w:eastAsia="it-IT"/>
        </w:rPr>
        <w:t xml:space="preserve">Termini come </w:t>
      </w:r>
      <w:r w:rsidR="00B354C9" w:rsidRPr="0097496E">
        <w:rPr>
          <w:rFonts w:eastAsia="Times New Roman" w:cstheme="minorHAnsi"/>
          <w:bCs/>
          <w:i/>
          <w:iCs/>
          <w:sz w:val="20"/>
          <w:szCs w:val="20"/>
          <w:lang w:eastAsia="it-IT"/>
        </w:rPr>
        <w:t>c</w:t>
      </w:r>
      <w:r w:rsidR="009352C9" w:rsidRPr="0097496E">
        <w:rPr>
          <w:rFonts w:eastAsia="Times New Roman" w:cstheme="minorHAnsi"/>
          <w:bCs/>
          <w:i/>
          <w:iCs/>
          <w:sz w:val="20"/>
          <w:szCs w:val="20"/>
          <w:lang w:eastAsia="it-IT"/>
        </w:rPr>
        <w:t>lonazione, OGM, staminali</w:t>
      </w:r>
      <w:r w:rsidR="009352C9" w:rsidRPr="0097496E">
        <w:rPr>
          <w:rFonts w:eastAsia="Times New Roman" w:cstheme="minorHAnsi"/>
          <w:bCs/>
          <w:sz w:val="20"/>
          <w:szCs w:val="20"/>
          <w:lang w:eastAsia="it-IT"/>
        </w:rPr>
        <w:t xml:space="preserve"> sono parole e sigle entrate nel</w:t>
      </w:r>
      <w:r w:rsidR="009352C9" w:rsidRPr="009352C9">
        <w:rPr>
          <w:rFonts w:eastAsia="Times New Roman" w:cstheme="minorHAnsi"/>
          <w:bCs/>
          <w:sz w:val="20"/>
          <w:szCs w:val="20"/>
          <w:lang w:eastAsia="it-IT"/>
        </w:rPr>
        <w:t xml:space="preserve"> gergo comune più per gli atteggiamenti conflittuali che </w:t>
      </w:r>
      <w:r w:rsidR="00B354C9">
        <w:rPr>
          <w:rFonts w:eastAsia="Times New Roman" w:cstheme="minorHAnsi"/>
          <w:bCs/>
          <w:sz w:val="20"/>
          <w:szCs w:val="20"/>
          <w:lang w:eastAsia="it-IT"/>
        </w:rPr>
        <w:t>s</w:t>
      </w:r>
      <w:r w:rsidR="009352C9" w:rsidRPr="009352C9">
        <w:rPr>
          <w:rFonts w:eastAsia="Times New Roman" w:cstheme="minorHAnsi"/>
          <w:bCs/>
          <w:sz w:val="20"/>
          <w:szCs w:val="20"/>
          <w:lang w:eastAsia="it-IT"/>
        </w:rPr>
        <w:t>olleva</w:t>
      </w:r>
      <w:r w:rsidR="00B354C9">
        <w:rPr>
          <w:rFonts w:eastAsia="Times New Roman" w:cstheme="minorHAnsi"/>
          <w:bCs/>
          <w:sz w:val="20"/>
          <w:szCs w:val="20"/>
          <w:lang w:eastAsia="it-IT"/>
        </w:rPr>
        <w:t>n</w:t>
      </w:r>
      <w:r w:rsidR="009352C9" w:rsidRPr="009352C9">
        <w:rPr>
          <w:rFonts w:eastAsia="Times New Roman" w:cstheme="minorHAnsi"/>
          <w:bCs/>
          <w:sz w:val="20"/>
          <w:szCs w:val="20"/>
          <w:lang w:eastAsia="it-IT"/>
        </w:rPr>
        <w:t>o, piuttosto che per i risultati scientifici raggiunti</w:t>
      </w:r>
      <w:r w:rsidRPr="009352C9">
        <w:rPr>
          <w:rFonts w:cstheme="minorHAnsi"/>
          <w:sz w:val="20"/>
          <w:szCs w:val="20"/>
        </w:rPr>
        <w:t>.</w:t>
      </w:r>
      <w:r w:rsidR="009352C9" w:rsidRPr="009352C9">
        <w:rPr>
          <w:rFonts w:eastAsia="Times New Roman" w:cstheme="minorHAnsi"/>
          <w:sz w:val="20"/>
          <w:szCs w:val="20"/>
          <w:lang w:eastAsia="it-IT"/>
        </w:rPr>
        <w:t xml:space="preserve"> In questo scenario</w:t>
      </w:r>
      <w:r w:rsidR="009352C9">
        <w:rPr>
          <w:rFonts w:eastAsia="Times New Roman" w:cstheme="minorHAnsi"/>
          <w:sz w:val="20"/>
          <w:szCs w:val="20"/>
          <w:lang w:eastAsia="it-IT"/>
        </w:rPr>
        <w:t xml:space="preserve"> </w:t>
      </w:r>
      <w:r w:rsidR="009352C9" w:rsidRPr="009352C9">
        <w:rPr>
          <w:rFonts w:eastAsia="Times New Roman" w:cstheme="minorHAnsi"/>
          <w:sz w:val="20"/>
          <w:szCs w:val="20"/>
          <w:lang w:eastAsia="it-IT"/>
        </w:rPr>
        <w:t>la stessa umanità è percepita da molti come una minaccia plan</w:t>
      </w:r>
      <w:r w:rsidR="00695367">
        <w:rPr>
          <w:rFonts w:eastAsia="Times New Roman" w:cstheme="minorHAnsi"/>
          <w:sz w:val="20"/>
          <w:szCs w:val="20"/>
          <w:lang w:eastAsia="it-IT"/>
        </w:rPr>
        <w:t>e</w:t>
      </w:r>
      <w:r w:rsidR="009352C9" w:rsidRPr="009352C9">
        <w:rPr>
          <w:rFonts w:eastAsia="Times New Roman" w:cstheme="minorHAnsi"/>
          <w:sz w:val="20"/>
          <w:szCs w:val="20"/>
          <w:lang w:eastAsia="it-IT"/>
        </w:rPr>
        <w:t>t</w:t>
      </w:r>
      <w:r w:rsidR="00695367">
        <w:rPr>
          <w:rFonts w:eastAsia="Times New Roman" w:cstheme="minorHAnsi"/>
          <w:sz w:val="20"/>
          <w:szCs w:val="20"/>
          <w:lang w:eastAsia="it-IT"/>
        </w:rPr>
        <w:t>a</w:t>
      </w:r>
      <w:r w:rsidR="009352C9" w:rsidRPr="009352C9">
        <w:rPr>
          <w:rFonts w:eastAsia="Times New Roman" w:cstheme="minorHAnsi"/>
          <w:sz w:val="20"/>
          <w:szCs w:val="20"/>
          <w:lang w:eastAsia="it-IT"/>
        </w:rPr>
        <w:t>ria, capace di non portare soltanto benessere, quanto piuttosto danni irrev</w:t>
      </w:r>
      <w:r w:rsidR="008E4543">
        <w:rPr>
          <w:rFonts w:eastAsia="Times New Roman" w:cstheme="minorHAnsi"/>
          <w:sz w:val="20"/>
          <w:szCs w:val="20"/>
          <w:lang w:eastAsia="it-IT"/>
        </w:rPr>
        <w:t>ersibili all’intero sistema. P</w:t>
      </w:r>
      <w:r w:rsidR="009352C9" w:rsidRPr="009352C9">
        <w:rPr>
          <w:rFonts w:eastAsia="Times New Roman" w:cstheme="minorHAnsi"/>
          <w:sz w:val="20"/>
          <w:szCs w:val="20"/>
          <w:lang w:eastAsia="it-IT"/>
        </w:rPr>
        <w:t>er questo motivo</w:t>
      </w:r>
      <w:r w:rsidR="008E4543">
        <w:rPr>
          <w:rFonts w:eastAsia="Times New Roman" w:cstheme="minorHAnsi"/>
          <w:sz w:val="20"/>
          <w:szCs w:val="20"/>
          <w:lang w:eastAsia="it-IT"/>
        </w:rPr>
        <w:t xml:space="preserve"> la</w:t>
      </w:r>
      <w:r w:rsidR="009352C9" w:rsidRPr="009352C9">
        <w:rPr>
          <w:rFonts w:eastAsia="Times New Roman" w:cstheme="minorHAnsi"/>
          <w:sz w:val="20"/>
          <w:szCs w:val="20"/>
          <w:lang w:eastAsia="it-IT"/>
        </w:rPr>
        <w:t xml:space="preserve"> ricerca scientifica è al centro della discussione sul significato e sull</w:t>
      </w:r>
      <w:r w:rsidR="00695367">
        <w:rPr>
          <w:rFonts w:eastAsia="Times New Roman" w:cstheme="minorHAnsi"/>
          <w:sz w:val="20"/>
          <w:szCs w:val="20"/>
          <w:lang w:eastAsia="it-IT"/>
        </w:rPr>
        <w:t>e</w:t>
      </w:r>
      <w:r w:rsidR="009352C9" w:rsidRPr="009352C9">
        <w:rPr>
          <w:rFonts w:eastAsia="Times New Roman" w:cstheme="minorHAnsi"/>
          <w:sz w:val="20"/>
          <w:szCs w:val="20"/>
          <w:lang w:eastAsia="it-IT"/>
        </w:rPr>
        <w:t xml:space="preserve"> ricadute alle quali può pervenire. Per molti, infatti, non si tratta più di affermar</w:t>
      </w:r>
      <w:r w:rsidR="009352C9">
        <w:rPr>
          <w:rFonts w:eastAsia="Times New Roman" w:cstheme="minorHAnsi"/>
          <w:sz w:val="20"/>
          <w:szCs w:val="20"/>
          <w:lang w:eastAsia="it-IT"/>
        </w:rPr>
        <w:t>n</w:t>
      </w:r>
      <w:r w:rsidR="009352C9" w:rsidRPr="009352C9">
        <w:rPr>
          <w:rFonts w:eastAsia="Times New Roman" w:cstheme="minorHAnsi"/>
          <w:sz w:val="20"/>
          <w:szCs w:val="20"/>
          <w:lang w:eastAsia="it-IT"/>
        </w:rPr>
        <w:t>e i successi, quanto piuttosto di discuterne il significato, evidenziando problematiche in ambiti differenti quali</w:t>
      </w:r>
      <w:r w:rsidR="00DB746F">
        <w:rPr>
          <w:rFonts w:eastAsia="Times New Roman" w:cstheme="minorHAnsi"/>
          <w:sz w:val="20"/>
          <w:szCs w:val="20"/>
          <w:lang w:eastAsia="it-IT"/>
        </w:rPr>
        <w:t xml:space="preserve"> </w:t>
      </w:r>
      <w:r w:rsidR="009352C9" w:rsidRPr="009352C9">
        <w:rPr>
          <w:rFonts w:eastAsia="Times New Roman" w:cstheme="minorHAnsi"/>
          <w:sz w:val="20"/>
          <w:szCs w:val="20"/>
          <w:lang w:eastAsia="it-IT"/>
        </w:rPr>
        <w:t>morale, etica, religione</w:t>
      </w:r>
      <w:r w:rsidR="009352C9">
        <w:rPr>
          <w:rFonts w:eastAsia="Times New Roman" w:cstheme="minorHAnsi"/>
          <w:sz w:val="20"/>
          <w:szCs w:val="20"/>
          <w:lang w:eastAsia="it-IT"/>
        </w:rPr>
        <w:t>.</w:t>
      </w:r>
      <w:r w:rsidR="009352C9" w:rsidRPr="009352C9">
        <w:rPr>
          <w:rFonts w:ascii="Times New Roman" w:eastAsia="Times New Roman" w:hAnsi="Times New Roman" w:cs="Times New Roman"/>
          <w:sz w:val="24"/>
          <w:szCs w:val="24"/>
          <w:lang w:eastAsia="it-IT"/>
        </w:rPr>
        <w:tab/>
      </w:r>
    </w:p>
  </w:footnote>
  <w:footnote w:id="6">
    <w:p w:rsidR="00064070" w:rsidRPr="00064070" w:rsidRDefault="00064070" w:rsidP="003F7DED">
      <w:pPr>
        <w:spacing w:after="0" w:line="240" w:lineRule="auto"/>
        <w:jc w:val="both"/>
        <w:rPr>
          <w:rFonts w:cstheme="minorHAnsi"/>
        </w:rPr>
      </w:pPr>
      <w:r w:rsidRPr="006B058B">
        <w:rPr>
          <w:rStyle w:val="Rimandonotaapidipagina"/>
          <w:rFonts w:cstheme="minorHAnsi"/>
          <w:sz w:val="20"/>
          <w:szCs w:val="20"/>
        </w:rPr>
        <w:footnoteRef/>
      </w:r>
      <w:r w:rsidRPr="006B058B">
        <w:rPr>
          <w:rFonts w:cstheme="minorHAnsi"/>
          <w:sz w:val="20"/>
          <w:szCs w:val="20"/>
        </w:rPr>
        <w:t xml:space="preserve"> </w:t>
      </w:r>
      <w:r w:rsidR="006B058B">
        <w:rPr>
          <w:rFonts w:cstheme="minorHAnsi"/>
          <w:sz w:val="20"/>
          <w:szCs w:val="20"/>
        </w:rPr>
        <w:t xml:space="preserve">Un discorso differente riguarda i contenuti estetici che nel Rinascimento, come </w:t>
      </w:r>
      <w:r w:rsidR="00152C75">
        <w:rPr>
          <w:rFonts w:cstheme="minorHAnsi"/>
          <w:sz w:val="20"/>
          <w:szCs w:val="20"/>
        </w:rPr>
        <w:t>ai nostri giorni, sono riconducibili, benché rivisitati, al mondo antico.</w:t>
      </w:r>
      <w:r w:rsidRPr="006B058B">
        <w:rPr>
          <w:rFonts w:eastAsia="Times New Roman" w:cstheme="minorHAnsi"/>
          <w:sz w:val="20"/>
          <w:szCs w:val="20"/>
          <w:lang w:eastAsia="it-IT"/>
        </w:rPr>
        <w:t xml:space="preserve"> L’arte</w:t>
      </w:r>
      <w:r w:rsidR="00152C75">
        <w:rPr>
          <w:rFonts w:eastAsia="Times New Roman" w:cstheme="minorHAnsi"/>
          <w:sz w:val="20"/>
          <w:szCs w:val="20"/>
          <w:lang w:eastAsia="it-IT"/>
        </w:rPr>
        <w:t xml:space="preserve">, quindi, vive un mondo rivolto alla perfezione estetica quale espressione della mente, </w:t>
      </w:r>
      <w:r w:rsidR="00260C6C">
        <w:rPr>
          <w:rFonts w:eastAsia="Times New Roman" w:cstheme="minorHAnsi"/>
          <w:sz w:val="20"/>
          <w:szCs w:val="20"/>
          <w:lang w:eastAsia="it-IT"/>
        </w:rPr>
        <w:t xml:space="preserve">anche se talvolta </w:t>
      </w:r>
      <w:r w:rsidR="00152C75">
        <w:rPr>
          <w:rFonts w:eastAsia="Times New Roman" w:cstheme="minorHAnsi"/>
          <w:sz w:val="20"/>
          <w:szCs w:val="20"/>
          <w:lang w:eastAsia="it-IT"/>
        </w:rPr>
        <w:t>connessa a</w:t>
      </w:r>
      <w:r w:rsidRPr="006B058B">
        <w:rPr>
          <w:rFonts w:eastAsia="Times New Roman" w:cstheme="minorHAnsi"/>
          <w:sz w:val="20"/>
          <w:szCs w:val="20"/>
          <w:lang w:eastAsia="it-IT"/>
        </w:rPr>
        <w:t>l volere del committente</w:t>
      </w:r>
      <w:r w:rsidR="00152C75">
        <w:rPr>
          <w:rFonts w:eastAsia="Times New Roman" w:cstheme="minorHAnsi"/>
          <w:sz w:val="20"/>
          <w:szCs w:val="20"/>
          <w:lang w:eastAsia="it-IT"/>
        </w:rPr>
        <w:t xml:space="preserve">. </w:t>
      </w:r>
    </w:p>
  </w:footnote>
  <w:footnote w:id="7">
    <w:p w:rsidR="00CE27C3" w:rsidRDefault="00CE27C3" w:rsidP="00CE27C3">
      <w:pPr>
        <w:spacing w:after="0" w:line="240" w:lineRule="auto"/>
        <w:jc w:val="both"/>
      </w:pPr>
      <w:r w:rsidRPr="00CE27C3">
        <w:rPr>
          <w:rStyle w:val="Rimandonotaapidipagina"/>
          <w:rFonts w:cstheme="minorHAnsi"/>
          <w:sz w:val="20"/>
          <w:szCs w:val="20"/>
        </w:rPr>
        <w:footnoteRef/>
      </w:r>
      <w:r w:rsidRPr="00CE27C3">
        <w:rPr>
          <w:rFonts w:cstheme="minorHAnsi"/>
          <w:sz w:val="20"/>
          <w:szCs w:val="20"/>
        </w:rPr>
        <w:t xml:space="preserve"> </w:t>
      </w:r>
      <w:r w:rsidRPr="00116E77">
        <w:rPr>
          <w:rFonts w:eastAsia="Times New Roman" w:cstheme="minorHAnsi"/>
          <w:sz w:val="20"/>
          <w:szCs w:val="20"/>
          <w:lang w:eastAsia="it-IT"/>
        </w:rPr>
        <w:t xml:space="preserve">L’ultima di queste </w:t>
      </w:r>
      <w:r w:rsidRPr="00116E77">
        <w:rPr>
          <w:rFonts w:eastAsia="Times New Roman" w:cstheme="minorHAnsi"/>
          <w:i/>
          <w:sz w:val="20"/>
          <w:szCs w:val="20"/>
          <w:lang w:eastAsia="it-IT"/>
        </w:rPr>
        <w:t>rivoluzioni</w:t>
      </w:r>
      <w:r w:rsidR="00EC3199">
        <w:rPr>
          <w:rFonts w:eastAsia="Times New Roman" w:cstheme="minorHAnsi"/>
          <w:sz w:val="20"/>
          <w:szCs w:val="20"/>
          <w:lang w:eastAsia="it-IT"/>
        </w:rPr>
        <w:t xml:space="preserve"> in ambito fisico </w:t>
      </w:r>
      <w:r w:rsidRPr="00116E77">
        <w:rPr>
          <w:rFonts w:eastAsia="Times New Roman" w:cstheme="minorHAnsi"/>
          <w:sz w:val="20"/>
          <w:szCs w:val="20"/>
          <w:lang w:eastAsia="it-IT"/>
        </w:rPr>
        <w:t xml:space="preserve">riguarda la stessa struttura dell’Universo, si deve ad Albert Einstein (1879-1955) che nella formula semplice quanto elegante </w:t>
      </w:r>
      <w:r w:rsidRPr="00116E77">
        <w:rPr>
          <w:rFonts w:eastAsia="Times New Roman" w:cstheme="minorHAnsi"/>
          <w:i/>
          <w:sz w:val="20"/>
          <w:szCs w:val="20"/>
          <w:lang w:eastAsia="it-IT"/>
        </w:rPr>
        <w:t>E=mc</w:t>
      </w:r>
      <w:r w:rsidRPr="00116E77">
        <w:rPr>
          <w:rFonts w:eastAsia="Times New Roman" w:cstheme="minorHAnsi"/>
          <w:i/>
          <w:sz w:val="20"/>
          <w:szCs w:val="20"/>
          <w:vertAlign w:val="superscript"/>
          <w:lang w:eastAsia="it-IT"/>
        </w:rPr>
        <w:t>2</w:t>
      </w:r>
      <w:r w:rsidRPr="00116E77">
        <w:rPr>
          <w:rFonts w:eastAsia="Times New Roman" w:cstheme="minorHAnsi"/>
          <w:sz w:val="20"/>
          <w:szCs w:val="20"/>
          <w:lang w:eastAsia="it-IT"/>
        </w:rPr>
        <w:t xml:space="preserve"> riassume il senso di questa riorganizzazione dell’intero sistema.</w:t>
      </w:r>
    </w:p>
  </w:footnote>
  <w:footnote w:id="8">
    <w:p w:rsidR="00210A65" w:rsidRPr="00210A65" w:rsidRDefault="0035072F" w:rsidP="00CE27C3">
      <w:pPr>
        <w:spacing w:after="0" w:line="240" w:lineRule="auto"/>
        <w:jc w:val="both"/>
        <w:rPr>
          <w:rFonts w:eastAsia="Times New Roman" w:cstheme="minorHAnsi"/>
          <w:i/>
          <w:sz w:val="20"/>
          <w:szCs w:val="20"/>
          <w:lang w:eastAsia="it-IT"/>
        </w:rPr>
      </w:pPr>
      <w:r>
        <w:rPr>
          <w:rStyle w:val="Rimandonotaapidipagina"/>
        </w:rPr>
        <w:footnoteRef/>
      </w:r>
      <w:r>
        <w:t xml:space="preserve"> </w:t>
      </w:r>
      <w:r w:rsidR="00011C01" w:rsidRPr="00011C01">
        <w:rPr>
          <w:i/>
        </w:rPr>
        <w:t>Nicola</w:t>
      </w:r>
      <w:r w:rsidR="00011C01">
        <w:rPr>
          <w:i/>
        </w:rPr>
        <w:t xml:space="preserve"> </w:t>
      </w:r>
      <w:r w:rsidRPr="00E340CA">
        <w:rPr>
          <w:rFonts w:eastAsia="Times New Roman" w:cstheme="minorHAnsi"/>
          <w:i/>
          <w:sz w:val="20"/>
          <w:szCs w:val="20"/>
          <w:lang w:eastAsia="it-IT"/>
        </w:rPr>
        <w:t>Copernico</w:t>
      </w:r>
      <w:r w:rsidRPr="00E340CA">
        <w:rPr>
          <w:rFonts w:eastAsia="Times New Roman" w:cstheme="minorHAnsi"/>
          <w:sz w:val="20"/>
          <w:szCs w:val="20"/>
          <w:lang w:eastAsia="it-IT"/>
        </w:rPr>
        <w:t xml:space="preserve"> (1473-1543)</w:t>
      </w:r>
      <w:r w:rsidR="00E340CA" w:rsidRPr="00E340CA">
        <w:rPr>
          <w:rFonts w:eastAsia="Times New Roman" w:cstheme="minorHAnsi"/>
          <w:sz w:val="20"/>
          <w:szCs w:val="20"/>
          <w:lang w:eastAsia="it-IT"/>
        </w:rPr>
        <w:t xml:space="preserve">: </w:t>
      </w:r>
      <w:r w:rsidRPr="00E340CA">
        <w:rPr>
          <w:rFonts w:eastAsia="Times New Roman" w:cstheme="minorHAnsi"/>
          <w:sz w:val="20"/>
          <w:szCs w:val="20"/>
          <w:lang w:eastAsia="it-IT"/>
        </w:rPr>
        <w:t xml:space="preserve">il più famoso studente dell’Università di Ferrara, </w:t>
      </w:r>
      <w:r w:rsidR="00011C01">
        <w:rPr>
          <w:rFonts w:eastAsia="Times New Roman" w:cstheme="minorHAnsi"/>
          <w:sz w:val="20"/>
          <w:szCs w:val="20"/>
          <w:lang w:eastAsia="it-IT"/>
        </w:rPr>
        <w:t>autore di</w:t>
      </w:r>
      <w:r w:rsidRPr="00E340CA">
        <w:rPr>
          <w:rFonts w:eastAsia="Times New Roman" w:cstheme="minorHAnsi"/>
          <w:sz w:val="20"/>
          <w:szCs w:val="20"/>
          <w:lang w:eastAsia="it-IT"/>
        </w:rPr>
        <w:t xml:space="preserve"> </w:t>
      </w:r>
      <w:r w:rsidRPr="00E340CA">
        <w:rPr>
          <w:rFonts w:eastAsia="Times New Roman" w:cstheme="minorHAnsi"/>
          <w:i/>
          <w:sz w:val="20"/>
          <w:szCs w:val="20"/>
          <w:lang w:eastAsia="it-IT"/>
        </w:rPr>
        <w:t xml:space="preserve">De </w:t>
      </w:r>
      <w:proofErr w:type="spellStart"/>
      <w:r w:rsidRPr="00E340CA">
        <w:rPr>
          <w:rFonts w:eastAsia="Times New Roman" w:cstheme="minorHAnsi"/>
          <w:i/>
          <w:sz w:val="20"/>
          <w:szCs w:val="20"/>
          <w:lang w:eastAsia="it-IT"/>
        </w:rPr>
        <w:t>revolutionibus</w:t>
      </w:r>
      <w:proofErr w:type="spellEnd"/>
      <w:r w:rsidRPr="00E340CA">
        <w:rPr>
          <w:rFonts w:eastAsia="Times New Roman" w:cstheme="minorHAnsi"/>
          <w:i/>
          <w:sz w:val="20"/>
          <w:szCs w:val="20"/>
          <w:lang w:eastAsia="it-IT"/>
        </w:rPr>
        <w:t xml:space="preserve"> </w:t>
      </w:r>
      <w:proofErr w:type="spellStart"/>
      <w:r w:rsidRPr="00E340CA">
        <w:rPr>
          <w:rFonts w:eastAsia="Times New Roman" w:cstheme="minorHAnsi"/>
          <w:i/>
          <w:sz w:val="20"/>
          <w:szCs w:val="20"/>
          <w:lang w:eastAsia="it-IT"/>
        </w:rPr>
        <w:t>orbium</w:t>
      </w:r>
      <w:proofErr w:type="spellEnd"/>
      <w:r w:rsidRPr="00E340CA">
        <w:rPr>
          <w:rFonts w:eastAsia="Times New Roman" w:cstheme="minorHAnsi"/>
          <w:i/>
          <w:sz w:val="20"/>
          <w:szCs w:val="20"/>
          <w:lang w:eastAsia="it-IT"/>
        </w:rPr>
        <w:t xml:space="preserve"> </w:t>
      </w:r>
      <w:proofErr w:type="spellStart"/>
      <w:r w:rsidRPr="00E340CA">
        <w:rPr>
          <w:rFonts w:eastAsia="Times New Roman" w:cstheme="minorHAnsi"/>
          <w:i/>
          <w:sz w:val="20"/>
          <w:szCs w:val="20"/>
          <w:lang w:eastAsia="it-IT"/>
        </w:rPr>
        <w:t>coelestium</w:t>
      </w:r>
      <w:proofErr w:type="spellEnd"/>
      <w:r w:rsidR="00011C01">
        <w:rPr>
          <w:rFonts w:eastAsia="Times New Roman" w:cstheme="minorHAnsi"/>
          <w:i/>
          <w:sz w:val="20"/>
          <w:szCs w:val="20"/>
          <w:lang w:eastAsia="it-IT"/>
        </w:rPr>
        <w:t xml:space="preserve"> libri VI</w:t>
      </w:r>
      <w:r w:rsidR="00011C01" w:rsidRPr="003D2282">
        <w:rPr>
          <w:rFonts w:eastAsia="Times New Roman" w:cstheme="minorHAnsi"/>
          <w:sz w:val="20"/>
          <w:szCs w:val="20"/>
          <w:lang w:eastAsia="it-IT"/>
        </w:rPr>
        <w:t>, pubblicata nel 1543</w:t>
      </w:r>
      <w:r w:rsidRPr="00E340CA">
        <w:rPr>
          <w:rFonts w:eastAsia="Times New Roman" w:cstheme="minorHAnsi"/>
          <w:sz w:val="20"/>
          <w:szCs w:val="20"/>
          <w:lang w:eastAsia="it-IT"/>
        </w:rPr>
        <w:t>. La teoria dell’Universo eliocentrico infligge un duro colpo all’orgoglio umano</w:t>
      </w:r>
      <w:r w:rsidR="00E340CA" w:rsidRPr="00E340CA">
        <w:rPr>
          <w:rFonts w:eastAsia="Times New Roman" w:cstheme="minorHAnsi"/>
          <w:sz w:val="20"/>
          <w:szCs w:val="20"/>
          <w:lang w:eastAsia="it-IT"/>
        </w:rPr>
        <w:t>: la terra non è al centro dell’Universo</w:t>
      </w:r>
      <w:r w:rsidR="00703D97">
        <w:rPr>
          <w:rFonts w:eastAsia="Times New Roman" w:cstheme="minorHAnsi"/>
          <w:sz w:val="20"/>
          <w:szCs w:val="20"/>
          <w:lang w:eastAsia="it-IT"/>
        </w:rPr>
        <w:t xml:space="preserve"> e così anche l’uomo</w:t>
      </w:r>
      <w:r w:rsidR="00E340CA" w:rsidRPr="00E340CA">
        <w:rPr>
          <w:rFonts w:eastAsia="Times New Roman" w:cstheme="minorHAnsi"/>
          <w:sz w:val="20"/>
          <w:szCs w:val="20"/>
          <w:lang w:eastAsia="it-IT"/>
        </w:rPr>
        <w:t xml:space="preserve">. </w:t>
      </w:r>
      <w:r w:rsidR="00E340CA" w:rsidRPr="00CB76BB">
        <w:rPr>
          <w:rFonts w:eastAsia="Times New Roman" w:cstheme="minorHAnsi"/>
          <w:i/>
          <w:sz w:val="20"/>
          <w:szCs w:val="20"/>
          <w:lang w:eastAsia="it-IT"/>
        </w:rPr>
        <w:t>Galileo Galilei</w:t>
      </w:r>
      <w:r w:rsidR="00E340CA" w:rsidRPr="00CB76BB">
        <w:rPr>
          <w:rFonts w:eastAsia="Times New Roman" w:cstheme="minorHAnsi"/>
          <w:sz w:val="20"/>
          <w:szCs w:val="20"/>
          <w:lang w:eastAsia="it-IT"/>
        </w:rPr>
        <w:t xml:space="preserve"> (1564-1642) pubblica nel 1632 il </w:t>
      </w:r>
      <w:r w:rsidR="00E340CA" w:rsidRPr="00CB76BB">
        <w:rPr>
          <w:rFonts w:eastAsia="Times New Roman" w:cstheme="minorHAnsi"/>
          <w:i/>
          <w:sz w:val="20"/>
          <w:szCs w:val="20"/>
          <w:lang w:eastAsia="it-IT"/>
        </w:rPr>
        <w:t>Dialogo dei massimi sistemi.</w:t>
      </w:r>
      <w:r w:rsidR="00E340CA" w:rsidRPr="00CB76BB">
        <w:rPr>
          <w:rFonts w:eastAsia="Times New Roman" w:cstheme="minorHAnsi"/>
          <w:sz w:val="20"/>
          <w:szCs w:val="20"/>
          <w:lang w:eastAsia="it-IT"/>
        </w:rPr>
        <w:t xml:space="preserve"> Egli è ricordato per il pendolo, gli studi sulla caduta dei corpi, per il cannocchiale e per i satelliti di Giove. Il tribunale dell’inquisizione lo </w:t>
      </w:r>
      <w:r w:rsidR="007E18B0">
        <w:rPr>
          <w:rFonts w:eastAsia="Times New Roman" w:cstheme="minorHAnsi"/>
          <w:sz w:val="20"/>
          <w:szCs w:val="20"/>
          <w:lang w:eastAsia="it-IT"/>
        </w:rPr>
        <w:t xml:space="preserve">ammonisce nel 1616 e poi lo condanna ed </w:t>
      </w:r>
      <w:r w:rsidR="007E18B0" w:rsidRPr="000C51A4">
        <w:rPr>
          <w:rFonts w:eastAsia="Times New Roman" w:cstheme="minorHAnsi"/>
          <w:sz w:val="20"/>
          <w:szCs w:val="20"/>
          <w:lang w:eastAsia="it-IT"/>
        </w:rPr>
        <w:t xml:space="preserve">egli </w:t>
      </w:r>
      <w:r w:rsidR="00E340CA" w:rsidRPr="000C51A4">
        <w:rPr>
          <w:rFonts w:eastAsia="Times New Roman" w:cstheme="minorHAnsi"/>
          <w:sz w:val="20"/>
          <w:szCs w:val="20"/>
          <w:lang w:eastAsia="it-IT"/>
        </w:rPr>
        <w:t>abiura nel 1633. Famosa</w:t>
      </w:r>
      <w:r w:rsidR="00E340CA" w:rsidRPr="00CB76BB">
        <w:rPr>
          <w:rFonts w:eastAsia="Times New Roman" w:cstheme="minorHAnsi"/>
          <w:sz w:val="20"/>
          <w:szCs w:val="20"/>
          <w:lang w:eastAsia="it-IT"/>
        </w:rPr>
        <w:t xml:space="preserve"> è la sua frase </w:t>
      </w:r>
      <w:r w:rsidR="00A07D36">
        <w:rPr>
          <w:rFonts w:eastAsia="Times New Roman" w:cstheme="minorHAnsi"/>
          <w:i/>
          <w:sz w:val="20"/>
          <w:szCs w:val="20"/>
          <w:lang w:eastAsia="it-IT"/>
        </w:rPr>
        <w:t>e</w:t>
      </w:r>
      <w:r w:rsidR="00E340CA" w:rsidRPr="00CB76BB">
        <w:rPr>
          <w:rFonts w:eastAsia="Times New Roman" w:cstheme="minorHAnsi"/>
          <w:i/>
          <w:sz w:val="20"/>
          <w:szCs w:val="20"/>
          <w:lang w:eastAsia="it-IT"/>
        </w:rPr>
        <w:t>ppur si muove</w:t>
      </w:r>
      <w:r w:rsidR="00E340CA" w:rsidRPr="00CB76BB">
        <w:rPr>
          <w:rFonts w:eastAsia="Times New Roman" w:cstheme="minorHAnsi"/>
          <w:sz w:val="20"/>
          <w:szCs w:val="20"/>
          <w:lang w:eastAsia="it-IT"/>
        </w:rPr>
        <w:t>, che la tradizione dice gli sia uscita dalle labbra sottovoce dopo la condanna. Nel 1992 la Chiesa Cattolica riconosce che la condanna contro Galileo era ingiusta e lo riabilita.</w:t>
      </w:r>
      <w:r w:rsidR="00E340CA" w:rsidRPr="007E18B0">
        <w:rPr>
          <w:rFonts w:eastAsia="Times New Roman" w:cstheme="minorHAnsi"/>
          <w:sz w:val="20"/>
          <w:szCs w:val="20"/>
          <w:lang w:eastAsia="it-IT"/>
        </w:rPr>
        <w:t xml:space="preserve"> </w:t>
      </w:r>
      <w:r w:rsidR="00E340CA" w:rsidRPr="007E18B0">
        <w:rPr>
          <w:rFonts w:eastAsia="Times New Roman" w:cstheme="minorHAnsi"/>
          <w:i/>
          <w:sz w:val="20"/>
          <w:szCs w:val="20"/>
          <w:lang w:eastAsia="it-IT"/>
        </w:rPr>
        <w:t>Giovanni Keplero</w:t>
      </w:r>
      <w:r w:rsidR="007E18B0">
        <w:rPr>
          <w:rFonts w:eastAsia="Times New Roman" w:cstheme="minorHAnsi"/>
          <w:sz w:val="20"/>
          <w:szCs w:val="20"/>
          <w:lang w:eastAsia="it-IT"/>
        </w:rPr>
        <w:t xml:space="preserve"> (1571-1630) definisce le leggi che regolano i moti dei pianeti, ricordiamo qui </w:t>
      </w:r>
      <w:proofErr w:type="spellStart"/>
      <w:r w:rsidR="007E18B0" w:rsidRPr="007E18B0">
        <w:rPr>
          <w:rFonts w:eastAsia="Times New Roman" w:cstheme="minorHAnsi"/>
          <w:i/>
          <w:sz w:val="20"/>
          <w:szCs w:val="20"/>
          <w:lang w:eastAsia="it-IT"/>
        </w:rPr>
        <w:t>Harminibus</w:t>
      </w:r>
      <w:proofErr w:type="spellEnd"/>
      <w:r w:rsidR="007E18B0" w:rsidRPr="007E18B0">
        <w:rPr>
          <w:rFonts w:eastAsia="Times New Roman" w:cstheme="minorHAnsi"/>
          <w:i/>
          <w:sz w:val="20"/>
          <w:szCs w:val="20"/>
          <w:lang w:eastAsia="it-IT"/>
        </w:rPr>
        <w:t xml:space="preserve"> mundi</w:t>
      </w:r>
      <w:r w:rsidR="007E18B0">
        <w:rPr>
          <w:rFonts w:eastAsia="Times New Roman" w:cstheme="minorHAnsi"/>
          <w:sz w:val="20"/>
          <w:szCs w:val="20"/>
          <w:lang w:eastAsia="it-IT"/>
        </w:rPr>
        <w:t xml:space="preserve"> del 1618. </w:t>
      </w:r>
      <w:r w:rsidR="00E340CA" w:rsidRPr="007E18B0">
        <w:rPr>
          <w:rFonts w:eastAsia="Times New Roman" w:cstheme="minorHAnsi"/>
          <w:i/>
          <w:sz w:val="20"/>
          <w:szCs w:val="20"/>
          <w:lang w:eastAsia="it-IT"/>
        </w:rPr>
        <w:t>Isaac Newton</w:t>
      </w:r>
      <w:r w:rsidR="00E340CA" w:rsidRPr="007E18B0">
        <w:rPr>
          <w:rFonts w:eastAsia="Times New Roman" w:cstheme="minorHAnsi"/>
          <w:sz w:val="20"/>
          <w:szCs w:val="20"/>
          <w:lang w:eastAsia="it-IT"/>
        </w:rPr>
        <w:t xml:space="preserve"> </w:t>
      </w:r>
      <w:r w:rsidR="004644CE" w:rsidRPr="007E18B0">
        <w:rPr>
          <w:rFonts w:eastAsia="Times New Roman" w:cstheme="minorHAnsi"/>
          <w:sz w:val="20"/>
          <w:szCs w:val="20"/>
          <w:lang w:eastAsia="it-IT"/>
        </w:rPr>
        <w:t>(1642-1727)</w:t>
      </w:r>
      <w:r w:rsidR="00210A65">
        <w:rPr>
          <w:rFonts w:eastAsia="Times New Roman" w:cstheme="minorHAnsi"/>
          <w:sz w:val="20"/>
          <w:szCs w:val="20"/>
          <w:lang w:eastAsia="it-IT"/>
        </w:rPr>
        <w:t xml:space="preserve"> </w:t>
      </w:r>
      <w:r w:rsidR="00A07D36">
        <w:rPr>
          <w:rFonts w:eastAsia="Times New Roman" w:cstheme="minorHAnsi"/>
          <w:sz w:val="20"/>
          <w:szCs w:val="20"/>
          <w:lang w:eastAsia="it-IT"/>
        </w:rPr>
        <w:t xml:space="preserve">è </w:t>
      </w:r>
      <w:r w:rsidR="00210A65">
        <w:rPr>
          <w:rFonts w:eastAsia="Times New Roman" w:cstheme="minorHAnsi"/>
          <w:sz w:val="20"/>
          <w:szCs w:val="20"/>
          <w:lang w:eastAsia="it-IT"/>
        </w:rPr>
        <w:t xml:space="preserve">noto per la legge di gravità espressa la prima volta nel 1684 nel </w:t>
      </w:r>
      <w:proofErr w:type="spellStart"/>
      <w:r w:rsidR="00210A65">
        <w:rPr>
          <w:rFonts w:eastAsia="Times New Roman" w:cstheme="minorHAnsi"/>
          <w:i/>
          <w:sz w:val="20"/>
          <w:szCs w:val="20"/>
          <w:lang w:eastAsia="it-IT"/>
        </w:rPr>
        <w:t>Propositiones</w:t>
      </w:r>
      <w:proofErr w:type="spellEnd"/>
      <w:r w:rsidR="00210A65">
        <w:rPr>
          <w:rFonts w:eastAsia="Times New Roman" w:cstheme="minorHAnsi"/>
          <w:i/>
          <w:sz w:val="20"/>
          <w:szCs w:val="20"/>
          <w:lang w:eastAsia="it-IT"/>
        </w:rPr>
        <w:t xml:space="preserve"> de </w:t>
      </w:r>
      <w:proofErr w:type="spellStart"/>
      <w:r w:rsidR="00210A65">
        <w:rPr>
          <w:rFonts w:eastAsia="Times New Roman" w:cstheme="minorHAnsi"/>
          <w:i/>
          <w:sz w:val="20"/>
          <w:szCs w:val="20"/>
          <w:lang w:eastAsia="it-IT"/>
        </w:rPr>
        <w:t>motu</w:t>
      </w:r>
      <w:proofErr w:type="spellEnd"/>
      <w:r w:rsidR="00210A65">
        <w:rPr>
          <w:rFonts w:eastAsia="Times New Roman" w:cstheme="minorHAnsi"/>
          <w:i/>
          <w:sz w:val="20"/>
          <w:szCs w:val="20"/>
          <w:lang w:eastAsia="it-IT"/>
        </w:rPr>
        <w:t>.</w:t>
      </w:r>
    </w:p>
  </w:footnote>
  <w:footnote w:id="9">
    <w:p w:rsidR="00CB76BB" w:rsidRPr="00CB76BB" w:rsidRDefault="00CB76BB" w:rsidP="00E340CA">
      <w:pPr>
        <w:spacing w:after="0" w:line="240" w:lineRule="auto"/>
        <w:jc w:val="both"/>
        <w:rPr>
          <w:rFonts w:cstheme="minorHAnsi"/>
          <w:sz w:val="20"/>
          <w:szCs w:val="20"/>
        </w:rPr>
      </w:pPr>
      <w:r w:rsidRPr="00CB76BB">
        <w:rPr>
          <w:rStyle w:val="Rimandonotaapidipagina"/>
          <w:rFonts w:cstheme="minorHAnsi"/>
          <w:sz w:val="20"/>
          <w:szCs w:val="20"/>
        </w:rPr>
        <w:footnoteRef/>
      </w:r>
      <w:r w:rsidRPr="00CB76BB">
        <w:rPr>
          <w:rFonts w:cstheme="minorHAnsi"/>
          <w:sz w:val="20"/>
          <w:szCs w:val="20"/>
        </w:rPr>
        <w:t xml:space="preserve"> Si ricorda, ad esempio, il fondamentale lavoro di </w:t>
      </w:r>
      <w:r w:rsidRPr="00CB76BB">
        <w:rPr>
          <w:rFonts w:eastAsia="Times New Roman" w:cstheme="minorHAnsi"/>
          <w:sz w:val="20"/>
          <w:szCs w:val="20"/>
          <w:lang w:eastAsia="it-IT"/>
        </w:rPr>
        <w:t xml:space="preserve">Andrea </w:t>
      </w:r>
      <w:proofErr w:type="spellStart"/>
      <w:r w:rsidRPr="00CB76BB">
        <w:rPr>
          <w:rFonts w:eastAsia="Times New Roman" w:cstheme="minorHAnsi"/>
          <w:sz w:val="20"/>
          <w:szCs w:val="20"/>
          <w:lang w:eastAsia="it-IT"/>
        </w:rPr>
        <w:t>Vesalio</w:t>
      </w:r>
      <w:proofErr w:type="spellEnd"/>
      <w:r w:rsidRPr="00CB76BB">
        <w:rPr>
          <w:rFonts w:eastAsia="Times New Roman" w:cstheme="minorHAnsi"/>
          <w:sz w:val="20"/>
          <w:szCs w:val="20"/>
          <w:lang w:eastAsia="it-IT"/>
        </w:rPr>
        <w:t xml:space="preserve">, nato a Bruxelles e docente all’Università di Padova, </w:t>
      </w:r>
      <w:r>
        <w:rPr>
          <w:rFonts w:eastAsia="Times New Roman" w:cstheme="minorHAnsi"/>
          <w:sz w:val="20"/>
          <w:szCs w:val="20"/>
          <w:lang w:eastAsia="it-IT"/>
        </w:rPr>
        <w:t>che nel</w:t>
      </w:r>
      <w:r w:rsidRPr="00CB76BB">
        <w:rPr>
          <w:rFonts w:eastAsia="Times New Roman" w:cstheme="minorHAnsi"/>
          <w:sz w:val="20"/>
          <w:szCs w:val="20"/>
          <w:lang w:eastAsia="it-IT"/>
        </w:rPr>
        <w:t xml:space="preserve"> 1543 </w:t>
      </w:r>
      <w:r>
        <w:rPr>
          <w:rFonts w:eastAsia="Times New Roman" w:cstheme="minorHAnsi"/>
          <w:sz w:val="20"/>
          <w:szCs w:val="20"/>
          <w:lang w:eastAsia="it-IT"/>
        </w:rPr>
        <w:t xml:space="preserve">pubblica </w:t>
      </w:r>
      <w:r w:rsidRPr="00CB76BB">
        <w:rPr>
          <w:rFonts w:eastAsia="Times New Roman" w:cstheme="minorHAnsi"/>
          <w:sz w:val="20"/>
          <w:szCs w:val="20"/>
          <w:lang w:eastAsia="it-IT"/>
        </w:rPr>
        <w:t xml:space="preserve">il </w:t>
      </w:r>
      <w:r w:rsidRPr="00CB76BB">
        <w:rPr>
          <w:rFonts w:eastAsia="Times New Roman" w:cstheme="minorHAnsi"/>
          <w:i/>
          <w:sz w:val="20"/>
          <w:szCs w:val="20"/>
          <w:lang w:eastAsia="it-IT"/>
        </w:rPr>
        <w:t xml:space="preserve">De </w:t>
      </w:r>
      <w:proofErr w:type="spellStart"/>
      <w:r w:rsidRPr="00CB76BB">
        <w:rPr>
          <w:rFonts w:eastAsia="Times New Roman" w:cstheme="minorHAnsi"/>
          <w:i/>
          <w:sz w:val="20"/>
          <w:szCs w:val="20"/>
          <w:lang w:eastAsia="it-IT"/>
        </w:rPr>
        <w:t>humani</w:t>
      </w:r>
      <w:proofErr w:type="spellEnd"/>
      <w:r w:rsidRPr="00CB76BB">
        <w:rPr>
          <w:rFonts w:eastAsia="Times New Roman" w:cstheme="minorHAnsi"/>
          <w:i/>
          <w:sz w:val="20"/>
          <w:szCs w:val="20"/>
          <w:lang w:eastAsia="it-IT"/>
        </w:rPr>
        <w:t xml:space="preserve"> </w:t>
      </w:r>
      <w:proofErr w:type="spellStart"/>
      <w:r w:rsidRPr="00CB76BB">
        <w:rPr>
          <w:rFonts w:eastAsia="Times New Roman" w:cstheme="minorHAnsi"/>
          <w:i/>
          <w:sz w:val="20"/>
          <w:szCs w:val="20"/>
          <w:lang w:eastAsia="it-IT"/>
        </w:rPr>
        <w:t>corporis</w:t>
      </w:r>
      <w:proofErr w:type="spellEnd"/>
      <w:r w:rsidRPr="00CB76BB">
        <w:rPr>
          <w:rFonts w:eastAsia="Times New Roman" w:cstheme="minorHAnsi"/>
          <w:i/>
          <w:sz w:val="20"/>
          <w:szCs w:val="20"/>
          <w:lang w:eastAsia="it-IT"/>
        </w:rPr>
        <w:t xml:space="preserve"> </w:t>
      </w:r>
      <w:proofErr w:type="spellStart"/>
      <w:r w:rsidRPr="00CB76BB">
        <w:rPr>
          <w:rFonts w:eastAsia="Times New Roman" w:cstheme="minorHAnsi"/>
          <w:i/>
          <w:sz w:val="20"/>
          <w:szCs w:val="20"/>
          <w:lang w:eastAsia="it-IT"/>
        </w:rPr>
        <w:t>fabrica</w:t>
      </w:r>
      <w:proofErr w:type="spellEnd"/>
      <w:r w:rsidRPr="00CB76BB">
        <w:rPr>
          <w:rFonts w:eastAsia="Times New Roman" w:cstheme="minorHAnsi"/>
          <w:sz w:val="20"/>
          <w:szCs w:val="20"/>
          <w:lang w:eastAsia="it-IT"/>
        </w:rPr>
        <w:t>, sollevando aspre polemiche e contrappos</w:t>
      </w:r>
      <w:r>
        <w:rPr>
          <w:rFonts w:eastAsia="Times New Roman" w:cstheme="minorHAnsi"/>
          <w:sz w:val="20"/>
          <w:szCs w:val="20"/>
          <w:lang w:eastAsia="it-IT"/>
        </w:rPr>
        <w:t>te opinioni</w:t>
      </w:r>
      <w:r w:rsidRPr="00CB76BB">
        <w:rPr>
          <w:rFonts w:eastAsia="Times New Roman" w:cstheme="minorHAnsi"/>
          <w:sz w:val="20"/>
          <w:szCs w:val="20"/>
          <w:lang w:eastAsia="it-IT"/>
        </w:rPr>
        <w:t xml:space="preserve"> con quanti erano in accordo con gli scritti di Galeno</w:t>
      </w:r>
      <w:r>
        <w:rPr>
          <w:rFonts w:eastAsia="Times New Roman" w:cstheme="minorHAnsi"/>
          <w:sz w:val="20"/>
          <w:szCs w:val="20"/>
          <w:lang w:eastAsia="it-IT"/>
        </w:rPr>
        <w:t xml:space="preserve"> (130-200 d.C.) che </w:t>
      </w:r>
      <w:r w:rsidRPr="00CB76BB">
        <w:rPr>
          <w:rFonts w:eastAsia="Times New Roman" w:cstheme="minorHAnsi"/>
          <w:sz w:val="20"/>
          <w:szCs w:val="20"/>
          <w:lang w:eastAsia="it-IT"/>
        </w:rPr>
        <w:t xml:space="preserve">esercitò la professione di medico con grande successo, diventando anche medico di fiducia di Marco Aurelio. </w:t>
      </w:r>
      <w:r>
        <w:rPr>
          <w:rFonts w:eastAsia="Times New Roman" w:cstheme="minorHAnsi"/>
          <w:sz w:val="20"/>
          <w:szCs w:val="20"/>
          <w:lang w:eastAsia="it-IT"/>
        </w:rPr>
        <w:t xml:space="preserve">Galeno </w:t>
      </w:r>
      <w:r w:rsidRPr="00CB76BB">
        <w:rPr>
          <w:rFonts w:eastAsia="Times New Roman" w:cstheme="minorHAnsi"/>
          <w:sz w:val="20"/>
          <w:szCs w:val="20"/>
          <w:lang w:eastAsia="it-IT"/>
        </w:rPr>
        <w:t>Lasciò molti scritti per certi aspetti decisamente fantasiosi (il cuore ha due cavità, il cervello pompa l’essenza psichica al resto del corpo attraverso i nervi, il sangue proveniva dal fegato, ecc.) che non coincidono con l’osservazione diretta del corpo umano, cosa vietata all’epoca. Il suo prestigio durò a lungo e rappresentò la base per la medicina per molti secoli</w:t>
      </w:r>
      <w:r w:rsidR="003312B9">
        <w:rPr>
          <w:rFonts w:eastAsia="Times New Roman" w:cstheme="minorHAnsi"/>
          <w:sz w:val="20"/>
          <w:szCs w:val="20"/>
          <w:lang w:eastAsia="it-IT"/>
        </w:rPr>
        <w:t>, fino agli albori,</w:t>
      </w:r>
      <w:r w:rsidR="009B2808">
        <w:rPr>
          <w:rFonts w:eastAsia="Times New Roman" w:cstheme="minorHAnsi"/>
          <w:sz w:val="20"/>
          <w:szCs w:val="20"/>
          <w:lang w:eastAsia="it-IT"/>
        </w:rPr>
        <w:t xml:space="preserve"> </w:t>
      </w:r>
      <w:r w:rsidR="003312B9">
        <w:rPr>
          <w:rFonts w:eastAsia="Times New Roman" w:cstheme="minorHAnsi"/>
          <w:sz w:val="20"/>
          <w:szCs w:val="20"/>
          <w:lang w:eastAsia="it-IT"/>
        </w:rPr>
        <w:t>ed anche oltre, del Rinascime</w:t>
      </w:r>
      <w:r w:rsidR="00695367">
        <w:rPr>
          <w:rFonts w:eastAsia="Times New Roman" w:cstheme="minorHAnsi"/>
          <w:sz w:val="20"/>
          <w:szCs w:val="20"/>
          <w:lang w:eastAsia="it-IT"/>
        </w:rPr>
        <w:t>n</w:t>
      </w:r>
      <w:r w:rsidR="003312B9">
        <w:rPr>
          <w:rFonts w:eastAsia="Times New Roman" w:cstheme="minorHAnsi"/>
          <w:sz w:val="20"/>
          <w:szCs w:val="20"/>
          <w:lang w:eastAsia="it-IT"/>
        </w:rPr>
        <w:t>to</w:t>
      </w:r>
      <w:r w:rsidRPr="00CB76BB">
        <w:rPr>
          <w:rFonts w:eastAsia="Times New Roman" w:cstheme="minorHAnsi"/>
          <w:sz w:val="20"/>
          <w:szCs w:val="20"/>
          <w:lang w:eastAsia="it-IT"/>
        </w:rPr>
        <w:t>.</w:t>
      </w:r>
    </w:p>
  </w:footnote>
  <w:footnote w:id="10">
    <w:p w:rsidR="008268E4" w:rsidRDefault="008268E4" w:rsidP="00E340CA">
      <w:pPr>
        <w:spacing w:after="0" w:line="240" w:lineRule="auto"/>
        <w:jc w:val="both"/>
      </w:pPr>
      <w:r w:rsidRPr="00A66F66">
        <w:rPr>
          <w:rStyle w:val="Rimandonotaapidipagina"/>
          <w:rFonts w:cstheme="minorHAnsi"/>
          <w:sz w:val="20"/>
          <w:szCs w:val="20"/>
        </w:rPr>
        <w:footnoteRef/>
      </w:r>
      <w:r w:rsidRPr="00A66F66">
        <w:rPr>
          <w:rFonts w:cstheme="minorHAnsi"/>
          <w:sz w:val="20"/>
          <w:szCs w:val="20"/>
        </w:rPr>
        <w:t xml:space="preserve"> </w:t>
      </w:r>
      <w:r w:rsidR="00A66F66">
        <w:rPr>
          <w:rFonts w:cstheme="minorHAnsi"/>
          <w:sz w:val="20"/>
          <w:szCs w:val="20"/>
        </w:rPr>
        <w:t xml:space="preserve">Ricordiamo, fra i moltissimi naturalistici, </w:t>
      </w:r>
      <w:r w:rsidR="00A66F66" w:rsidRPr="00A66F66">
        <w:rPr>
          <w:rFonts w:eastAsia="Times New Roman" w:cstheme="minorHAnsi"/>
          <w:i/>
          <w:sz w:val="20"/>
          <w:szCs w:val="20"/>
          <w:lang w:eastAsia="it-IT"/>
        </w:rPr>
        <w:t xml:space="preserve">Carl von </w:t>
      </w:r>
      <w:proofErr w:type="spellStart"/>
      <w:r w:rsidR="00A66F66" w:rsidRPr="00A66F66">
        <w:rPr>
          <w:rFonts w:eastAsia="Times New Roman" w:cstheme="minorHAnsi"/>
          <w:i/>
          <w:sz w:val="20"/>
          <w:szCs w:val="20"/>
          <w:lang w:eastAsia="it-IT"/>
        </w:rPr>
        <w:t>Linné</w:t>
      </w:r>
      <w:proofErr w:type="spellEnd"/>
      <w:r w:rsidR="00A66F66" w:rsidRPr="00A66F66">
        <w:rPr>
          <w:rFonts w:eastAsia="Times New Roman" w:cstheme="minorHAnsi"/>
          <w:sz w:val="20"/>
          <w:szCs w:val="20"/>
          <w:lang w:eastAsia="it-IT"/>
        </w:rPr>
        <w:t xml:space="preserve"> (1707-1778) svedese</w:t>
      </w:r>
      <w:r w:rsidR="00A66F66">
        <w:rPr>
          <w:rFonts w:eastAsia="Times New Roman" w:cstheme="minorHAnsi"/>
          <w:sz w:val="20"/>
          <w:szCs w:val="20"/>
          <w:lang w:eastAsia="it-IT"/>
        </w:rPr>
        <w:t xml:space="preserve"> che </w:t>
      </w:r>
      <w:r w:rsidR="00B8665D">
        <w:rPr>
          <w:rFonts w:eastAsia="Times New Roman" w:cstheme="minorHAnsi"/>
          <w:sz w:val="20"/>
          <w:szCs w:val="20"/>
          <w:lang w:eastAsia="it-IT"/>
        </w:rPr>
        <w:t xml:space="preserve">riassume il lavoro dei suoi predecessori e che </w:t>
      </w:r>
      <w:r w:rsidR="00A66F66">
        <w:rPr>
          <w:rFonts w:eastAsia="Times New Roman" w:cstheme="minorHAnsi"/>
          <w:sz w:val="20"/>
          <w:szCs w:val="20"/>
          <w:lang w:eastAsia="it-IT"/>
        </w:rPr>
        <w:t>nel 1734 pubblica</w:t>
      </w:r>
      <w:r w:rsidR="00A66F66" w:rsidRPr="00A66F66">
        <w:rPr>
          <w:rFonts w:eastAsia="Times New Roman" w:cstheme="minorHAnsi"/>
          <w:sz w:val="20"/>
          <w:szCs w:val="20"/>
          <w:lang w:eastAsia="it-IT"/>
        </w:rPr>
        <w:t xml:space="preserve"> </w:t>
      </w:r>
      <w:proofErr w:type="spellStart"/>
      <w:r w:rsidR="00A66F66" w:rsidRPr="00A66F66">
        <w:rPr>
          <w:rFonts w:eastAsia="Times New Roman" w:cstheme="minorHAnsi"/>
          <w:i/>
          <w:sz w:val="20"/>
          <w:szCs w:val="20"/>
          <w:lang w:eastAsia="it-IT"/>
        </w:rPr>
        <w:t>Systema</w:t>
      </w:r>
      <w:proofErr w:type="spellEnd"/>
      <w:r w:rsidR="00A66F66" w:rsidRPr="00A66F66">
        <w:rPr>
          <w:rFonts w:eastAsia="Times New Roman" w:cstheme="minorHAnsi"/>
          <w:i/>
          <w:sz w:val="20"/>
          <w:szCs w:val="20"/>
          <w:lang w:eastAsia="it-IT"/>
        </w:rPr>
        <w:t xml:space="preserve"> </w:t>
      </w:r>
      <w:proofErr w:type="spellStart"/>
      <w:r w:rsidR="00A66F66" w:rsidRPr="00A66F66">
        <w:rPr>
          <w:rFonts w:eastAsia="Times New Roman" w:cstheme="minorHAnsi"/>
          <w:i/>
          <w:sz w:val="20"/>
          <w:szCs w:val="20"/>
          <w:lang w:eastAsia="it-IT"/>
        </w:rPr>
        <w:t>Naturae</w:t>
      </w:r>
      <w:proofErr w:type="spellEnd"/>
      <w:r w:rsidR="00A66F66" w:rsidRPr="00A66F66">
        <w:rPr>
          <w:rFonts w:eastAsia="Times New Roman" w:cstheme="minorHAnsi"/>
          <w:sz w:val="20"/>
          <w:szCs w:val="20"/>
          <w:lang w:eastAsia="it-IT"/>
        </w:rPr>
        <w:t>, pone</w:t>
      </w:r>
      <w:r w:rsidR="00A66F66">
        <w:rPr>
          <w:rFonts w:eastAsia="Times New Roman" w:cstheme="minorHAnsi"/>
          <w:sz w:val="20"/>
          <w:szCs w:val="20"/>
          <w:lang w:eastAsia="it-IT"/>
        </w:rPr>
        <w:t>ndo</w:t>
      </w:r>
      <w:r w:rsidR="00A66F66" w:rsidRPr="00A66F66">
        <w:rPr>
          <w:rFonts w:eastAsia="Times New Roman" w:cstheme="minorHAnsi"/>
          <w:sz w:val="20"/>
          <w:szCs w:val="20"/>
          <w:lang w:eastAsia="it-IT"/>
        </w:rPr>
        <w:t xml:space="preserve"> l’uomo tra le scimmie seppure nell’ambito di una visione statica: </w:t>
      </w:r>
      <w:r w:rsidR="00A66F66" w:rsidRPr="00A66F66">
        <w:rPr>
          <w:rFonts w:eastAsia="Times New Roman" w:cstheme="minorHAnsi"/>
          <w:i/>
          <w:sz w:val="20"/>
          <w:szCs w:val="20"/>
          <w:lang w:eastAsia="it-IT"/>
        </w:rPr>
        <w:t>tante sono le specie esistenti quante in principio ne creò l’Ente Infinito</w:t>
      </w:r>
      <w:r w:rsidR="00A66F66" w:rsidRPr="00A66F66">
        <w:rPr>
          <w:rFonts w:eastAsia="Times New Roman" w:cstheme="minorHAnsi"/>
          <w:sz w:val="20"/>
          <w:szCs w:val="20"/>
          <w:lang w:eastAsia="it-IT"/>
        </w:rPr>
        <w:t xml:space="preserve">. </w:t>
      </w:r>
    </w:p>
  </w:footnote>
  <w:footnote w:id="11">
    <w:p w:rsidR="00EC2B01" w:rsidRPr="00EC2B01" w:rsidRDefault="00EC2B01" w:rsidP="00EC2B01">
      <w:pPr>
        <w:spacing w:after="0" w:line="240" w:lineRule="auto"/>
        <w:jc w:val="both"/>
        <w:rPr>
          <w:rFonts w:eastAsiaTheme="minorEastAsia" w:cstheme="minorHAnsi"/>
          <w:bCs/>
          <w:kern w:val="24"/>
          <w:sz w:val="20"/>
          <w:szCs w:val="20"/>
          <w:lang w:eastAsia="it-IT"/>
        </w:rPr>
      </w:pPr>
      <w:r w:rsidRPr="00EC2B01">
        <w:rPr>
          <w:rStyle w:val="Rimandonotaapidipagina"/>
          <w:rFonts w:cstheme="minorHAnsi"/>
          <w:sz w:val="20"/>
          <w:szCs w:val="20"/>
        </w:rPr>
        <w:footnoteRef/>
      </w:r>
      <w:r w:rsidR="00D529E1">
        <w:rPr>
          <w:rFonts w:cstheme="minorHAnsi"/>
          <w:sz w:val="20"/>
          <w:szCs w:val="20"/>
        </w:rPr>
        <w:t xml:space="preserve"> P</w:t>
      </w:r>
      <w:r w:rsidR="00FA2DD1">
        <w:rPr>
          <w:rFonts w:cstheme="minorHAnsi"/>
          <w:sz w:val="20"/>
          <w:szCs w:val="20"/>
        </w:rPr>
        <w:t xml:space="preserve">rima della scoperta di </w:t>
      </w:r>
      <w:proofErr w:type="spellStart"/>
      <w:r w:rsidR="00FA2DD1">
        <w:rPr>
          <w:rFonts w:cstheme="minorHAnsi"/>
          <w:sz w:val="20"/>
          <w:szCs w:val="20"/>
        </w:rPr>
        <w:t>Neander</w:t>
      </w:r>
      <w:proofErr w:type="spellEnd"/>
      <w:r w:rsidRPr="00EC2B01">
        <w:rPr>
          <w:rFonts w:cstheme="minorHAnsi"/>
          <w:sz w:val="20"/>
          <w:szCs w:val="20"/>
        </w:rPr>
        <w:t>, altri</w:t>
      </w:r>
      <w:r>
        <w:rPr>
          <w:rFonts w:cstheme="minorHAnsi"/>
          <w:sz w:val="20"/>
          <w:szCs w:val="20"/>
        </w:rPr>
        <w:t xml:space="preserve"> due reperti</w:t>
      </w:r>
      <w:r w:rsidR="00955419">
        <w:rPr>
          <w:rFonts w:cstheme="minorHAnsi"/>
          <w:sz w:val="20"/>
          <w:szCs w:val="20"/>
        </w:rPr>
        <w:t xml:space="preserve">, poi attribuiti a </w:t>
      </w:r>
      <w:r w:rsidR="00955419" w:rsidRPr="00955419">
        <w:rPr>
          <w:rFonts w:cstheme="minorHAnsi"/>
          <w:i/>
          <w:sz w:val="20"/>
          <w:szCs w:val="20"/>
        </w:rPr>
        <w:t xml:space="preserve">Homo </w:t>
      </w:r>
      <w:proofErr w:type="spellStart"/>
      <w:r w:rsidR="00955419" w:rsidRPr="00955419">
        <w:rPr>
          <w:rFonts w:cstheme="minorHAnsi"/>
          <w:i/>
          <w:sz w:val="20"/>
          <w:szCs w:val="20"/>
        </w:rPr>
        <w:t>neanderthalensis</w:t>
      </w:r>
      <w:proofErr w:type="spellEnd"/>
      <w:r w:rsidR="00955419">
        <w:rPr>
          <w:rFonts w:cstheme="minorHAnsi"/>
          <w:sz w:val="20"/>
          <w:szCs w:val="20"/>
        </w:rPr>
        <w:t>,</w:t>
      </w:r>
      <w:r w:rsidR="009B2808">
        <w:rPr>
          <w:rFonts w:cstheme="minorHAnsi"/>
          <w:sz w:val="20"/>
          <w:szCs w:val="20"/>
        </w:rPr>
        <w:t xml:space="preserve"> </w:t>
      </w:r>
      <w:r w:rsidRPr="00EC2B01">
        <w:rPr>
          <w:rFonts w:cstheme="minorHAnsi"/>
          <w:sz w:val="20"/>
          <w:szCs w:val="20"/>
        </w:rPr>
        <w:t>erano stati rinvenuti</w:t>
      </w:r>
      <w:r w:rsidR="00FA2DD1">
        <w:rPr>
          <w:rFonts w:cstheme="minorHAnsi"/>
          <w:sz w:val="20"/>
          <w:szCs w:val="20"/>
        </w:rPr>
        <w:t xml:space="preserve">: </w:t>
      </w:r>
      <w:r>
        <w:rPr>
          <w:rFonts w:cstheme="minorHAnsi"/>
          <w:sz w:val="20"/>
          <w:szCs w:val="20"/>
        </w:rPr>
        <w:t>il c</w:t>
      </w:r>
      <w:r w:rsidRPr="00EC2B01">
        <w:rPr>
          <w:rFonts w:eastAsiaTheme="minorEastAsia" w:cstheme="minorHAnsi"/>
          <w:bCs/>
          <w:kern w:val="24"/>
          <w:sz w:val="20"/>
          <w:szCs w:val="20"/>
          <w:lang w:eastAsia="it-IT"/>
        </w:rPr>
        <w:t xml:space="preserve">ranio di bambino da </w:t>
      </w:r>
      <w:proofErr w:type="spellStart"/>
      <w:r w:rsidRPr="00EC2B01">
        <w:rPr>
          <w:rFonts w:eastAsiaTheme="minorEastAsia" w:cstheme="minorHAnsi"/>
          <w:bCs/>
          <w:kern w:val="24"/>
          <w:sz w:val="20"/>
          <w:szCs w:val="20"/>
          <w:lang w:eastAsia="it-IT"/>
        </w:rPr>
        <w:t>Engis</w:t>
      </w:r>
      <w:proofErr w:type="spellEnd"/>
      <w:r>
        <w:rPr>
          <w:rFonts w:eastAsiaTheme="minorEastAsia" w:cstheme="minorHAnsi"/>
          <w:bCs/>
          <w:kern w:val="24"/>
          <w:sz w:val="20"/>
          <w:szCs w:val="20"/>
          <w:lang w:eastAsia="it-IT"/>
        </w:rPr>
        <w:t xml:space="preserve"> nel </w:t>
      </w:r>
      <w:r w:rsidRPr="00EC2B01">
        <w:rPr>
          <w:rFonts w:eastAsiaTheme="minorEastAsia" w:cstheme="minorHAnsi"/>
          <w:bCs/>
          <w:kern w:val="24"/>
          <w:sz w:val="20"/>
          <w:szCs w:val="20"/>
          <w:lang w:eastAsia="it-IT"/>
        </w:rPr>
        <w:t>1830</w:t>
      </w:r>
      <w:r>
        <w:rPr>
          <w:rFonts w:eastAsiaTheme="minorEastAsia" w:cstheme="minorHAnsi"/>
          <w:bCs/>
          <w:kern w:val="24"/>
          <w:sz w:val="20"/>
          <w:szCs w:val="20"/>
          <w:lang w:eastAsia="it-IT"/>
        </w:rPr>
        <w:t xml:space="preserve"> in </w:t>
      </w:r>
      <w:r w:rsidRPr="00EC2B01">
        <w:rPr>
          <w:rFonts w:eastAsiaTheme="minorEastAsia" w:cstheme="minorHAnsi"/>
          <w:bCs/>
          <w:kern w:val="24"/>
          <w:sz w:val="20"/>
          <w:szCs w:val="20"/>
          <w:lang w:eastAsia="it-IT"/>
        </w:rPr>
        <w:t>Belgio</w:t>
      </w:r>
      <w:r>
        <w:rPr>
          <w:rFonts w:eastAsiaTheme="minorEastAsia" w:cstheme="minorHAnsi"/>
          <w:bCs/>
          <w:kern w:val="24"/>
          <w:sz w:val="20"/>
          <w:szCs w:val="20"/>
          <w:lang w:eastAsia="it-IT"/>
        </w:rPr>
        <w:t xml:space="preserve"> e il cranio di adulto da </w:t>
      </w:r>
      <w:r w:rsidRPr="00EC2B01">
        <w:rPr>
          <w:rFonts w:eastAsiaTheme="minorEastAsia" w:cstheme="minorHAnsi"/>
          <w:bCs/>
          <w:kern w:val="24"/>
          <w:sz w:val="20"/>
          <w:szCs w:val="20"/>
          <w:lang w:eastAsia="it-IT"/>
        </w:rPr>
        <w:t xml:space="preserve">Cava </w:t>
      </w:r>
      <w:proofErr w:type="spellStart"/>
      <w:r w:rsidRPr="00EC2B01">
        <w:rPr>
          <w:rFonts w:eastAsiaTheme="minorEastAsia" w:cstheme="minorHAnsi"/>
          <w:bCs/>
          <w:kern w:val="24"/>
          <w:sz w:val="20"/>
          <w:szCs w:val="20"/>
          <w:lang w:eastAsia="it-IT"/>
        </w:rPr>
        <w:t>Forbes</w:t>
      </w:r>
      <w:proofErr w:type="spellEnd"/>
      <w:r w:rsidRPr="00EC2B01">
        <w:rPr>
          <w:rFonts w:eastAsiaTheme="minorEastAsia" w:cstheme="minorHAnsi"/>
          <w:bCs/>
          <w:kern w:val="24"/>
          <w:sz w:val="20"/>
          <w:szCs w:val="20"/>
          <w:lang w:eastAsia="it-IT"/>
        </w:rPr>
        <w:t xml:space="preserve"> sulla Rocca di Gibilterra nel 1848</w:t>
      </w:r>
      <w:r>
        <w:rPr>
          <w:rFonts w:eastAsiaTheme="minorEastAsia" w:cstheme="minorHAnsi"/>
          <w:bCs/>
          <w:kern w:val="24"/>
          <w:sz w:val="20"/>
          <w:szCs w:val="20"/>
          <w:lang w:eastAsia="it-IT"/>
        </w:rPr>
        <w:t>. Tuttavia non furono considerati alla stregua di quello</w:t>
      </w:r>
      <w:r w:rsidR="009B2808">
        <w:rPr>
          <w:rFonts w:eastAsiaTheme="minorEastAsia" w:cstheme="minorHAnsi"/>
          <w:bCs/>
          <w:kern w:val="24"/>
          <w:sz w:val="20"/>
          <w:szCs w:val="20"/>
          <w:lang w:eastAsia="it-IT"/>
        </w:rPr>
        <w:t xml:space="preserve"> </w:t>
      </w:r>
      <w:r>
        <w:rPr>
          <w:rFonts w:eastAsiaTheme="minorEastAsia" w:cstheme="minorHAnsi"/>
          <w:bCs/>
          <w:kern w:val="24"/>
          <w:sz w:val="20"/>
          <w:szCs w:val="20"/>
          <w:lang w:eastAsia="it-IT"/>
        </w:rPr>
        <w:t>rinvenuto in Germani</w:t>
      </w:r>
      <w:r w:rsidR="002F39DD">
        <w:rPr>
          <w:rFonts w:eastAsiaTheme="minorEastAsia" w:cstheme="minorHAnsi"/>
          <w:bCs/>
          <w:kern w:val="24"/>
          <w:sz w:val="20"/>
          <w:szCs w:val="20"/>
          <w:lang w:eastAsia="it-IT"/>
        </w:rPr>
        <w:t>a</w:t>
      </w:r>
      <w:r>
        <w:rPr>
          <w:rFonts w:eastAsiaTheme="minorEastAsia" w:cstheme="minorHAnsi"/>
          <w:bCs/>
          <w:kern w:val="24"/>
          <w:sz w:val="20"/>
          <w:szCs w:val="20"/>
          <w:lang w:eastAsia="it-IT"/>
        </w:rPr>
        <w:t xml:space="preserve"> perché</w:t>
      </w:r>
      <w:r w:rsidR="002F39DD">
        <w:rPr>
          <w:rFonts w:eastAsiaTheme="minorEastAsia" w:cstheme="minorHAnsi"/>
          <w:bCs/>
          <w:kern w:val="24"/>
          <w:sz w:val="20"/>
          <w:szCs w:val="20"/>
          <w:lang w:eastAsia="it-IT"/>
        </w:rPr>
        <w:t xml:space="preserve"> i tempi</w:t>
      </w:r>
      <w:r>
        <w:rPr>
          <w:rFonts w:eastAsiaTheme="minorEastAsia" w:cstheme="minorHAnsi"/>
          <w:bCs/>
          <w:kern w:val="24"/>
          <w:sz w:val="20"/>
          <w:szCs w:val="20"/>
          <w:lang w:eastAsia="it-IT"/>
        </w:rPr>
        <w:t xml:space="preserve">, come </w:t>
      </w:r>
      <w:r w:rsidR="002F39DD">
        <w:rPr>
          <w:rFonts w:eastAsiaTheme="minorEastAsia" w:cstheme="minorHAnsi"/>
          <w:bCs/>
          <w:kern w:val="24"/>
          <w:sz w:val="20"/>
          <w:szCs w:val="20"/>
          <w:lang w:eastAsia="it-IT"/>
        </w:rPr>
        <w:t xml:space="preserve">talvolta </w:t>
      </w:r>
      <w:r>
        <w:rPr>
          <w:rFonts w:eastAsiaTheme="minorEastAsia" w:cstheme="minorHAnsi"/>
          <w:bCs/>
          <w:kern w:val="24"/>
          <w:sz w:val="20"/>
          <w:szCs w:val="20"/>
          <w:lang w:eastAsia="it-IT"/>
        </w:rPr>
        <w:t xml:space="preserve">si dice, non erano </w:t>
      </w:r>
      <w:r w:rsidR="00FA2DD1">
        <w:rPr>
          <w:rFonts w:eastAsiaTheme="minorEastAsia" w:cstheme="minorHAnsi"/>
          <w:bCs/>
          <w:kern w:val="24"/>
          <w:sz w:val="20"/>
          <w:szCs w:val="20"/>
          <w:lang w:eastAsia="it-IT"/>
        </w:rPr>
        <w:t xml:space="preserve">ancora </w:t>
      </w:r>
      <w:r>
        <w:rPr>
          <w:rFonts w:eastAsiaTheme="minorEastAsia" w:cstheme="minorHAnsi"/>
          <w:bCs/>
          <w:kern w:val="24"/>
          <w:sz w:val="20"/>
          <w:szCs w:val="20"/>
          <w:lang w:eastAsia="it-IT"/>
        </w:rPr>
        <w:t xml:space="preserve">maturi. </w:t>
      </w:r>
    </w:p>
    <w:p w:rsidR="00EC2B01" w:rsidRPr="00EC2B01" w:rsidRDefault="00EC2B01" w:rsidP="00EC2B01">
      <w:pPr>
        <w:spacing w:after="0" w:line="240" w:lineRule="auto"/>
        <w:jc w:val="both"/>
        <w:rPr>
          <w:rFonts w:eastAsiaTheme="minorEastAsia" w:cstheme="minorHAnsi"/>
          <w:bCs/>
          <w:kern w:val="24"/>
          <w:sz w:val="20"/>
          <w:szCs w:val="20"/>
          <w:lang w:eastAsia="it-IT"/>
        </w:rPr>
      </w:pPr>
    </w:p>
    <w:p w:rsidR="00EC2B01" w:rsidRDefault="00EC2B01">
      <w:pPr>
        <w:pStyle w:val="Testonotaapidipagina"/>
      </w:pPr>
    </w:p>
  </w:footnote>
  <w:footnote w:id="12">
    <w:p w:rsidR="00D2708A" w:rsidRDefault="00D2708A">
      <w:pPr>
        <w:pStyle w:val="Testonotaapidipagina"/>
      </w:pPr>
      <w:r>
        <w:rPr>
          <w:rStyle w:val="Rimandonotaapidipagina"/>
        </w:rPr>
        <w:footnoteRef/>
      </w:r>
      <w:r w:rsidR="009376BE">
        <w:t xml:space="preserve"> Basti ricordare a questo proposito le prospettive di vita che al giorno d’oggi sono </w:t>
      </w:r>
      <w:r w:rsidR="00A75E4C">
        <w:t xml:space="preserve">in numerosi paesi </w:t>
      </w:r>
      <w:r w:rsidR="009376BE">
        <w:t>anche superiori agli 80 anni, ben diverso dalle generazioni passate</w:t>
      </w:r>
      <w:r w:rsidR="00A75E4C">
        <w:t xml:space="preserve"> </w:t>
      </w:r>
      <w:r w:rsidR="009376BE">
        <w:t>dove questa non superava i 30 anni. Medicina, farmaci, igiene, nutrizione, lavoro, casa</w:t>
      </w:r>
      <w:r w:rsidR="000B5B2B">
        <w:t>, solidarietà sociale</w:t>
      </w:r>
      <w:r w:rsidR="009376BE">
        <w:t xml:space="preserve"> sono solo alcuni de</w:t>
      </w:r>
      <w:r w:rsidR="00A75E4C">
        <w:t xml:space="preserve">gli ambiti </w:t>
      </w:r>
      <w:r w:rsidR="009376BE">
        <w:t xml:space="preserve">che sottendono </w:t>
      </w:r>
      <w:r w:rsidR="00A75E4C">
        <w:t xml:space="preserve">oggi </w:t>
      </w:r>
      <w:r w:rsidR="009376BE">
        <w:t xml:space="preserve">la qualità della vita </w:t>
      </w:r>
      <w:proofErr w:type="gramStart"/>
      <w:r w:rsidR="009376BE">
        <w:t>raggiunta</w:t>
      </w:r>
      <w:r w:rsidR="00A75E4C">
        <w:t>.</w:t>
      </w:r>
      <w:r w:rsidR="009376BE">
        <w:t>.</w:t>
      </w:r>
      <w:proofErr w:type="gramEnd"/>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66A78"/>
    <w:multiLevelType w:val="multilevel"/>
    <w:tmpl w:val="7712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9250E"/>
    <w:multiLevelType w:val="singleLevel"/>
    <w:tmpl w:val="66F08B24"/>
    <w:lvl w:ilvl="0">
      <w:numFmt w:val="bullet"/>
      <w:lvlText w:val="-"/>
      <w:lvlJc w:val="left"/>
      <w:pPr>
        <w:tabs>
          <w:tab w:val="num" w:pos="360"/>
        </w:tabs>
        <w:ind w:left="360" w:hanging="360"/>
      </w:pPr>
      <w:rPr>
        <w:rFonts w:hint="default"/>
      </w:rPr>
    </w:lvl>
  </w:abstractNum>
  <w:abstractNum w:abstractNumId="2" w15:restartNumberingAfterBreak="0">
    <w:nsid w:val="766C52A9"/>
    <w:multiLevelType w:val="singleLevel"/>
    <w:tmpl w:val="A0AC8AAC"/>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29"/>
    <w:rsid w:val="00007473"/>
    <w:rsid w:val="000108AB"/>
    <w:rsid w:val="00011C01"/>
    <w:rsid w:val="00024E4F"/>
    <w:rsid w:val="00026F0A"/>
    <w:rsid w:val="00031548"/>
    <w:rsid w:val="0004532B"/>
    <w:rsid w:val="000476A4"/>
    <w:rsid w:val="000500D2"/>
    <w:rsid w:val="00054EF1"/>
    <w:rsid w:val="00056007"/>
    <w:rsid w:val="00062394"/>
    <w:rsid w:val="00063CBD"/>
    <w:rsid w:val="00064070"/>
    <w:rsid w:val="00077393"/>
    <w:rsid w:val="0008504A"/>
    <w:rsid w:val="000A1D62"/>
    <w:rsid w:val="000A20B0"/>
    <w:rsid w:val="000A32EF"/>
    <w:rsid w:val="000A5B17"/>
    <w:rsid w:val="000B378B"/>
    <w:rsid w:val="000B5B2B"/>
    <w:rsid w:val="000B7E0F"/>
    <w:rsid w:val="000C51A4"/>
    <w:rsid w:val="000D001C"/>
    <w:rsid w:val="000D4BC6"/>
    <w:rsid w:val="000D77E2"/>
    <w:rsid w:val="000E0FFC"/>
    <w:rsid w:val="000E38B1"/>
    <w:rsid w:val="000E664E"/>
    <w:rsid w:val="000F0C83"/>
    <w:rsid w:val="000F203F"/>
    <w:rsid w:val="000F3FE6"/>
    <w:rsid w:val="000F5059"/>
    <w:rsid w:val="000F6015"/>
    <w:rsid w:val="00100CCC"/>
    <w:rsid w:val="0010532D"/>
    <w:rsid w:val="0011278D"/>
    <w:rsid w:val="00116E77"/>
    <w:rsid w:val="00122164"/>
    <w:rsid w:val="001302AF"/>
    <w:rsid w:val="00135F64"/>
    <w:rsid w:val="00152C75"/>
    <w:rsid w:val="0015623E"/>
    <w:rsid w:val="0018714B"/>
    <w:rsid w:val="001B6B63"/>
    <w:rsid w:val="001C4F1D"/>
    <w:rsid w:val="001C6B2F"/>
    <w:rsid w:val="001D0D40"/>
    <w:rsid w:val="001D5817"/>
    <w:rsid w:val="001E5725"/>
    <w:rsid w:val="001F4296"/>
    <w:rsid w:val="00204B1C"/>
    <w:rsid w:val="00210A65"/>
    <w:rsid w:val="00212735"/>
    <w:rsid w:val="002211EE"/>
    <w:rsid w:val="002247EE"/>
    <w:rsid w:val="00230542"/>
    <w:rsid w:val="002333A1"/>
    <w:rsid w:val="0023380F"/>
    <w:rsid w:val="00233AF8"/>
    <w:rsid w:val="002374FE"/>
    <w:rsid w:val="00237A7D"/>
    <w:rsid w:val="00241DC6"/>
    <w:rsid w:val="002435AD"/>
    <w:rsid w:val="0025021D"/>
    <w:rsid w:val="00260C6C"/>
    <w:rsid w:val="002640D4"/>
    <w:rsid w:val="00275880"/>
    <w:rsid w:val="00277CD1"/>
    <w:rsid w:val="002816DE"/>
    <w:rsid w:val="00286A86"/>
    <w:rsid w:val="00290A14"/>
    <w:rsid w:val="002955E8"/>
    <w:rsid w:val="002A5D04"/>
    <w:rsid w:val="002B27C3"/>
    <w:rsid w:val="002B6097"/>
    <w:rsid w:val="002B6932"/>
    <w:rsid w:val="002B6FCA"/>
    <w:rsid w:val="002B7AC3"/>
    <w:rsid w:val="002D6FF4"/>
    <w:rsid w:val="002E0A08"/>
    <w:rsid w:val="002E650E"/>
    <w:rsid w:val="002F0540"/>
    <w:rsid w:val="002F0CE8"/>
    <w:rsid w:val="002F13EB"/>
    <w:rsid w:val="002F39DD"/>
    <w:rsid w:val="002F6F22"/>
    <w:rsid w:val="00303A45"/>
    <w:rsid w:val="00303EE5"/>
    <w:rsid w:val="00312962"/>
    <w:rsid w:val="003173ED"/>
    <w:rsid w:val="0032146C"/>
    <w:rsid w:val="0032634D"/>
    <w:rsid w:val="003312B9"/>
    <w:rsid w:val="003323D0"/>
    <w:rsid w:val="00332549"/>
    <w:rsid w:val="0033389F"/>
    <w:rsid w:val="00340AB6"/>
    <w:rsid w:val="00340B08"/>
    <w:rsid w:val="00345CA3"/>
    <w:rsid w:val="00345D20"/>
    <w:rsid w:val="0035072F"/>
    <w:rsid w:val="0035415C"/>
    <w:rsid w:val="00357496"/>
    <w:rsid w:val="00357A10"/>
    <w:rsid w:val="00360535"/>
    <w:rsid w:val="00371675"/>
    <w:rsid w:val="00375DEA"/>
    <w:rsid w:val="003827EF"/>
    <w:rsid w:val="00386F61"/>
    <w:rsid w:val="00397096"/>
    <w:rsid w:val="003A748B"/>
    <w:rsid w:val="003C3DA9"/>
    <w:rsid w:val="003C69DB"/>
    <w:rsid w:val="003D2282"/>
    <w:rsid w:val="003D6015"/>
    <w:rsid w:val="003F2A0B"/>
    <w:rsid w:val="003F4A17"/>
    <w:rsid w:val="003F7DED"/>
    <w:rsid w:val="00406FEB"/>
    <w:rsid w:val="00410889"/>
    <w:rsid w:val="00414E10"/>
    <w:rsid w:val="00422C09"/>
    <w:rsid w:val="00432434"/>
    <w:rsid w:val="004356F8"/>
    <w:rsid w:val="00437E97"/>
    <w:rsid w:val="00443E44"/>
    <w:rsid w:val="0045191B"/>
    <w:rsid w:val="004539B3"/>
    <w:rsid w:val="004644CE"/>
    <w:rsid w:val="00466289"/>
    <w:rsid w:val="00475383"/>
    <w:rsid w:val="004829F8"/>
    <w:rsid w:val="004831AA"/>
    <w:rsid w:val="004854B9"/>
    <w:rsid w:val="0048768F"/>
    <w:rsid w:val="00492A39"/>
    <w:rsid w:val="004A0F58"/>
    <w:rsid w:val="004A3914"/>
    <w:rsid w:val="004A4673"/>
    <w:rsid w:val="004A5C03"/>
    <w:rsid w:val="004A7B6B"/>
    <w:rsid w:val="004B1B88"/>
    <w:rsid w:val="004B5321"/>
    <w:rsid w:val="004C0C89"/>
    <w:rsid w:val="004D1316"/>
    <w:rsid w:val="004D1FFE"/>
    <w:rsid w:val="004E01E8"/>
    <w:rsid w:val="004E17EB"/>
    <w:rsid w:val="004E4755"/>
    <w:rsid w:val="004F6BAA"/>
    <w:rsid w:val="00500485"/>
    <w:rsid w:val="00502F05"/>
    <w:rsid w:val="00504890"/>
    <w:rsid w:val="00512064"/>
    <w:rsid w:val="00516629"/>
    <w:rsid w:val="00532A7D"/>
    <w:rsid w:val="00543BB9"/>
    <w:rsid w:val="00546CBB"/>
    <w:rsid w:val="005640CC"/>
    <w:rsid w:val="0059048E"/>
    <w:rsid w:val="005928BC"/>
    <w:rsid w:val="005934E6"/>
    <w:rsid w:val="005977ED"/>
    <w:rsid w:val="005A269E"/>
    <w:rsid w:val="005B416D"/>
    <w:rsid w:val="005B618D"/>
    <w:rsid w:val="005C4217"/>
    <w:rsid w:val="005C7139"/>
    <w:rsid w:val="005E20EA"/>
    <w:rsid w:val="005E3075"/>
    <w:rsid w:val="005E5889"/>
    <w:rsid w:val="005F3536"/>
    <w:rsid w:val="005F3A68"/>
    <w:rsid w:val="00601640"/>
    <w:rsid w:val="00614FAE"/>
    <w:rsid w:val="006210A2"/>
    <w:rsid w:val="006270B4"/>
    <w:rsid w:val="00633423"/>
    <w:rsid w:val="0063584E"/>
    <w:rsid w:val="0065054B"/>
    <w:rsid w:val="00652EA6"/>
    <w:rsid w:val="0065306D"/>
    <w:rsid w:val="0067636A"/>
    <w:rsid w:val="00680D2F"/>
    <w:rsid w:val="00682A7E"/>
    <w:rsid w:val="00686305"/>
    <w:rsid w:val="00695367"/>
    <w:rsid w:val="006A4B5C"/>
    <w:rsid w:val="006A5785"/>
    <w:rsid w:val="006B058B"/>
    <w:rsid w:val="006B2328"/>
    <w:rsid w:val="006B3064"/>
    <w:rsid w:val="006C3E48"/>
    <w:rsid w:val="006D02DC"/>
    <w:rsid w:val="006D268E"/>
    <w:rsid w:val="006D469F"/>
    <w:rsid w:val="006E07BF"/>
    <w:rsid w:val="006F207C"/>
    <w:rsid w:val="006F4DF5"/>
    <w:rsid w:val="006F73C5"/>
    <w:rsid w:val="006F7A5C"/>
    <w:rsid w:val="0070037C"/>
    <w:rsid w:val="00703D97"/>
    <w:rsid w:val="0071397B"/>
    <w:rsid w:val="00733181"/>
    <w:rsid w:val="007350FB"/>
    <w:rsid w:val="00744B50"/>
    <w:rsid w:val="0075492F"/>
    <w:rsid w:val="0075550E"/>
    <w:rsid w:val="00755A86"/>
    <w:rsid w:val="00763476"/>
    <w:rsid w:val="00770BA2"/>
    <w:rsid w:val="00773A28"/>
    <w:rsid w:val="00790A03"/>
    <w:rsid w:val="007A12DA"/>
    <w:rsid w:val="007A4096"/>
    <w:rsid w:val="007B2182"/>
    <w:rsid w:val="007D2B2F"/>
    <w:rsid w:val="007D7EB5"/>
    <w:rsid w:val="007E18B0"/>
    <w:rsid w:val="007E1BD1"/>
    <w:rsid w:val="007E2A55"/>
    <w:rsid w:val="00801103"/>
    <w:rsid w:val="00804B2C"/>
    <w:rsid w:val="00806A57"/>
    <w:rsid w:val="00812BF9"/>
    <w:rsid w:val="008160CF"/>
    <w:rsid w:val="00823044"/>
    <w:rsid w:val="008268E4"/>
    <w:rsid w:val="00834390"/>
    <w:rsid w:val="00834748"/>
    <w:rsid w:val="00834750"/>
    <w:rsid w:val="0083544C"/>
    <w:rsid w:val="00841E7C"/>
    <w:rsid w:val="00852E38"/>
    <w:rsid w:val="0085324E"/>
    <w:rsid w:val="00861D20"/>
    <w:rsid w:val="00866E13"/>
    <w:rsid w:val="00870409"/>
    <w:rsid w:val="0087519A"/>
    <w:rsid w:val="00881304"/>
    <w:rsid w:val="00885AEA"/>
    <w:rsid w:val="008A6A5B"/>
    <w:rsid w:val="008B01EA"/>
    <w:rsid w:val="008B3C1E"/>
    <w:rsid w:val="008B4946"/>
    <w:rsid w:val="008C53A4"/>
    <w:rsid w:val="008C5BC2"/>
    <w:rsid w:val="008C79BE"/>
    <w:rsid w:val="008D6A2F"/>
    <w:rsid w:val="008E1AF6"/>
    <w:rsid w:val="008E3618"/>
    <w:rsid w:val="008E4543"/>
    <w:rsid w:val="008F2F03"/>
    <w:rsid w:val="008F58A4"/>
    <w:rsid w:val="00903670"/>
    <w:rsid w:val="00904B52"/>
    <w:rsid w:val="0090523C"/>
    <w:rsid w:val="00910229"/>
    <w:rsid w:val="00914025"/>
    <w:rsid w:val="00921013"/>
    <w:rsid w:val="00925294"/>
    <w:rsid w:val="009345DC"/>
    <w:rsid w:val="009352C9"/>
    <w:rsid w:val="009376BE"/>
    <w:rsid w:val="00944F70"/>
    <w:rsid w:val="009521F3"/>
    <w:rsid w:val="00955419"/>
    <w:rsid w:val="00955CD4"/>
    <w:rsid w:val="00960141"/>
    <w:rsid w:val="00960FC7"/>
    <w:rsid w:val="0096515F"/>
    <w:rsid w:val="0096550F"/>
    <w:rsid w:val="00972819"/>
    <w:rsid w:val="00973C95"/>
    <w:rsid w:val="0097496E"/>
    <w:rsid w:val="00977084"/>
    <w:rsid w:val="00982538"/>
    <w:rsid w:val="009A2061"/>
    <w:rsid w:val="009A2A07"/>
    <w:rsid w:val="009A544C"/>
    <w:rsid w:val="009B2808"/>
    <w:rsid w:val="009C4A96"/>
    <w:rsid w:val="009C4AF1"/>
    <w:rsid w:val="009C609D"/>
    <w:rsid w:val="009D6B59"/>
    <w:rsid w:val="009E3D0A"/>
    <w:rsid w:val="009E3D79"/>
    <w:rsid w:val="00A055C6"/>
    <w:rsid w:val="00A07D36"/>
    <w:rsid w:val="00A141CD"/>
    <w:rsid w:val="00A14303"/>
    <w:rsid w:val="00A21F51"/>
    <w:rsid w:val="00A233EB"/>
    <w:rsid w:val="00A25734"/>
    <w:rsid w:val="00A258FB"/>
    <w:rsid w:val="00A32F39"/>
    <w:rsid w:val="00A40D5D"/>
    <w:rsid w:val="00A43197"/>
    <w:rsid w:val="00A44C3F"/>
    <w:rsid w:val="00A46F45"/>
    <w:rsid w:val="00A53000"/>
    <w:rsid w:val="00A54CCE"/>
    <w:rsid w:val="00A5706D"/>
    <w:rsid w:val="00A66909"/>
    <w:rsid w:val="00A66F66"/>
    <w:rsid w:val="00A753A3"/>
    <w:rsid w:val="00A75E4C"/>
    <w:rsid w:val="00A82E34"/>
    <w:rsid w:val="00A92290"/>
    <w:rsid w:val="00A970DA"/>
    <w:rsid w:val="00AA1A68"/>
    <w:rsid w:val="00AC6AA1"/>
    <w:rsid w:val="00AD3133"/>
    <w:rsid w:val="00AE65A2"/>
    <w:rsid w:val="00AF1135"/>
    <w:rsid w:val="00AF43D1"/>
    <w:rsid w:val="00AF58AA"/>
    <w:rsid w:val="00B0140B"/>
    <w:rsid w:val="00B204D6"/>
    <w:rsid w:val="00B235E0"/>
    <w:rsid w:val="00B239E9"/>
    <w:rsid w:val="00B354C9"/>
    <w:rsid w:val="00B41AAF"/>
    <w:rsid w:val="00B46A25"/>
    <w:rsid w:val="00B5011E"/>
    <w:rsid w:val="00B53421"/>
    <w:rsid w:val="00B55A85"/>
    <w:rsid w:val="00B61262"/>
    <w:rsid w:val="00B76E24"/>
    <w:rsid w:val="00B82E17"/>
    <w:rsid w:val="00B832E0"/>
    <w:rsid w:val="00B84CF6"/>
    <w:rsid w:val="00B85279"/>
    <w:rsid w:val="00B8544B"/>
    <w:rsid w:val="00B8665D"/>
    <w:rsid w:val="00B86AF4"/>
    <w:rsid w:val="00B905A1"/>
    <w:rsid w:val="00BC3459"/>
    <w:rsid w:val="00BC3B1E"/>
    <w:rsid w:val="00BD25E1"/>
    <w:rsid w:val="00BE0DEA"/>
    <w:rsid w:val="00BF14A8"/>
    <w:rsid w:val="00BF546D"/>
    <w:rsid w:val="00C10C2A"/>
    <w:rsid w:val="00C14601"/>
    <w:rsid w:val="00C153DB"/>
    <w:rsid w:val="00C350EC"/>
    <w:rsid w:val="00C54562"/>
    <w:rsid w:val="00C545A9"/>
    <w:rsid w:val="00C63114"/>
    <w:rsid w:val="00C71C3A"/>
    <w:rsid w:val="00C9067C"/>
    <w:rsid w:val="00C926B5"/>
    <w:rsid w:val="00C92999"/>
    <w:rsid w:val="00C92D6E"/>
    <w:rsid w:val="00C96ADA"/>
    <w:rsid w:val="00C96DD0"/>
    <w:rsid w:val="00CA26DD"/>
    <w:rsid w:val="00CA27DE"/>
    <w:rsid w:val="00CA36A1"/>
    <w:rsid w:val="00CB76BB"/>
    <w:rsid w:val="00CC1202"/>
    <w:rsid w:val="00CC69CB"/>
    <w:rsid w:val="00CD3A5F"/>
    <w:rsid w:val="00CD45E8"/>
    <w:rsid w:val="00CE1B93"/>
    <w:rsid w:val="00CE27C3"/>
    <w:rsid w:val="00CE37A6"/>
    <w:rsid w:val="00CE51F4"/>
    <w:rsid w:val="00D05865"/>
    <w:rsid w:val="00D069FD"/>
    <w:rsid w:val="00D07AF6"/>
    <w:rsid w:val="00D10D11"/>
    <w:rsid w:val="00D1262A"/>
    <w:rsid w:val="00D12B89"/>
    <w:rsid w:val="00D12D80"/>
    <w:rsid w:val="00D17D93"/>
    <w:rsid w:val="00D21D41"/>
    <w:rsid w:val="00D22BBC"/>
    <w:rsid w:val="00D2708A"/>
    <w:rsid w:val="00D4345D"/>
    <w:rsid w:val="00D44B85"/>
    <w:rsid w:val="00D529E1"/>
    <w:rsid w:val="00D52A81"/>
    <w:rsid w:val="00D54935"/>
    <w:rsid w:val="00D66B46"/>
    <w:rsid w:val="00D715F7"/>
    <w:rsid w:val="00D742D3"/>
    <w:rsid w:val="00D74BEC"/>
    <w:rsid w:val="00D83D7B"/>
    <w:rsid w:val="00D96513"/>
    <w:rsid w:val="00DB746F"/>
    <w:rsid w:val="00DC0D47"/>
    <w:rsid w:val="00DC5387"/>
    <w:rsid w:val="00DD339C"/>
    <w:rsid w:val="00DD4EB8"/>
    <w:rsid w:val="00DE39C2"/>
    <w:rsid w:val="00DE3B8A"/>
    <w:rsid w:val="00DF0DA4"/>
    <w:rsid w:val="00DF1693"/>
    <w:rsid w:val="00DF4BA1"/>
    <w:rsid w:val="00E044CD"/>
    <w:rsid w:val="00E13B49"/>
    <w:rsid w:val="00E15B20"/>
    <w:rsid w:val="00E21835"/>
    <w:rsid w:val="00E246AD"/>
    <w:rsid w:val="00E305F3"/>
    <w:rsid w:val="00E30FC8"/>
    <w:rsid w:val="00E340CA"/>
    <w:rsid w:val="00E36A85"/>
    <w:rsid w:val="00E37C00"/>
    <w:rsid w:val="00E37FAE"/>
    <w:rsid w:val="00E443EA"/>
    <w:rsid w:val="00E502AD"/>
    <w:rsid w:val="00E55F62"/>
    <w:rsid w:val="00E70FBF"/>
    <w:rsid w:val="00E71E77"/>
    <w:rsid w:val="00E829BD"/>
    <w:rsid w:val="00E84AF4"/>
    <w:rsid w:val="00E91B27"/>
    <w:rsid w:val="00EA0265"/>
    <w:rsid w:val="00EA2775"/>
    <w:rsid w:val="00EA4BDD"/>
    <w:rsid w:val="00EA51E7"/>
    <w:rsid w:val="00EB482A"/>
    <w:rsid w:val="00EC2B01"/>
    <w:rsid w:val="00EC3199"/>
    <w:rsid w:val="00EC3251"/>
    <w:rsid w:val="00ED3C0F"/>
    <w:rsid w:val="00ED47C3"/>
    <w:rsid w:val="00ED51DD"/>
    <w:rsid w:val="00EE32E5"/>
    <w:rsid w:val="00EE7225"/>
    <w:rsid w:val="00EF2190"/>
    <w:rsid w:val="00F01E72"/>
    <w:rsid w:val="00F02D3C"/>
    <w:rsid w:val="00F0700B"/>
    <w:rsid w:val="00F21943"/>
    <w:rsid w:val="00F22CE8"/>
    <w:rsid w:val="00F249CF"/>
    <w:rsid w:val="00F259E8"/>
    <w:rsid w:val="00F31869"/>
    <w:rsid w:val="00F3304E"/>
    <w:rsid w:val="00F33B85"/>
    <w:rsid w:val="00F35E20"/>
    <w:rsid w:val="00F45611"/>
    <w:rsid w:val="00F6187F"/>
    <w:rsid w:val="00F66C32"/>
    <w:rsid w:val="00F67646"/>
    <w:rsid w:val="00F765A2"/>
    <w:rsid w:val="00F828AE"/>
    <w:rsid w:val="00F860C2"/>
    <w:rsid w:val="00F879F0"/>
    <w:rsid w:val="00F93546"/>
    <w:rsid w:val="00F943E2"/>
    <w:rsid w:val="00FA2DD1"/>
    <w:rsid w:val="00FA6D83"/>
    <w:rsid w:val="00FB12B3"/>
    <w:rsid w:val="00FB2699"/>
    <w:rsid w:val="00FB2C37"/>
    <w:rsid w:val="00FC2F70"/>
    <w:rsid w:val="00FC5222"/>
    <w:rsid w:val="00FC5E61"/>
    <w:rsid w:val="00FD0065"/>
    <w:rsid w:val="00FD7787"/>
    <w:rsid w:val="00FF0F5E"/>
    <w:rsid w:val="00FF2A07"/>
    <w:rsid w:val="00FF2DD3"/>
    <w:rsid w:val="00FF5174"/>
    <w:rsid w:val="00FF64D2"/>
    <w:rsid w:val="00FF7B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F35A9-2B29-437E-8136-8DF05535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2A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83439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34390"/>
    <w:rPr>
      <w:sz w:val="20"/>
      <w:szCs w:val="20"/>
    </w:rPr>
  </w:style>
  <w:style w:type="character" w:styleId="Rimandonotaapidipagina">
    <w:name w:val="footnote reference"/>
    <w:basedOn w:val="Carpredefinitoparagrafo"/>
    <w:uiPriority w:val="99"/>
    <w:semiHidden/>
    <w:unhideWhenUsed/>
    <w:rsid w:val="00834390"/>
    <w:rPr>
      <w:vertAlign w:val="superscript"/>
    </w:rPr>
  </w:style>
  <w:style w:type="paragraph" w:styleId="Corpotesto">
    <w:name w:val="Body Text"/>
    <w:basedOn w:val="Normale"/>
    <w:link w:val="CorpotestoCarattere"/>
    <w:rsid w:val="0025021D"/>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25021D"/>
    <w:rPr>
      <w:rFonts w:ascii="Times New Roman" w:eastAsia="Times New Roman" w:hAnsi="Times New Roman" w:cs="Times New Roman"/>
      <w:sz w:val="24"/>
      <w:szCs w:val="20"/>
      <w:lang w:eastAsia="it-IT"/>
    </w:rPr>
  </w:style>
  <w:style w:type="paragraph" w:styleId="Titolo">
    <w:name w:val="Title"/>
    <w:basedOn w:val="Normale"/>
    <w:next w:val="Normale"/>
    <w:link w:val="TitoloCarattere"/>
    <w:uiPriority w:val="10"/>
    <w:qFormat/>
    <w:rsid w:val="008230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823044"/>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nhideWhenUsed/>
    <w:rsid w:val="004A3914"/>
    <w:pPr>
      <w:tabs>
        <w:tab w:val="center" w:pos="4819"/>
        <w:tab w:val="right" w:pos="9638"/>
      </w:tabs>
      <w:spacing w:after="0" w:line="240" w:lineRule="auto"/>
      <w:jc w:val="both"/>
    </w:pPr>
    <w:rPr>
      <w:rFonts w:ascii="Calibri" w:eastAsia="Calibri" w:hAnsi="Calibri" w:cs="Times New Roman"/>
    </w:rPr>
  </w:style>
  <w:style w:type="character" w:customStyle="1" w:styleId="IntestazioneCarattere">
    <w:name w:val="Intestazione Carattere"/>
    <w:basedOn w:val="Carpredefinitoparagrafo"/>
    <w:link w:val="Intestazione"/>
    <w:rsid w:val="004A3914"/>
    <w:rPr>
      <w:rFonts w:ascii="Calibri" w:eastAsia="Calibri" w:hAnsi="Calibri" w:cs="Times New Roman"/>
    </w:rPr>
  </w:style>
  <w:style w:type="paragraph" w:styleId="Corpodeltesto3">
    <w:name w:val="Body Text 3"/>
    <w:basedOn w:val="Normale"/>
    <w:link w:val="Corpodeltesto3Carattere"/>
    <w:uiPriority w:val="99"/>
    <w:semiHidden/>
    <w:unhideWhenUsed/>
    <w:rsid w:val="0031296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12962"/>
    <w:rPr>
      <w:sz w:val="16"/>
      <w:szCs w:val="16"/>
    </w:rPr>
  </w:style>
  <w:style w:type="paragraph" w:styleId="Rientrocorpodeltesto2">
    <w:name w:val="Body Text Indent 2"/>
    <w:basedOn w:val="Normale"/>
    <w:link w:val="Rientrocorpodeltesto2Carattere"/>
    <w:rsid w:val="005934E6"/>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5934E6"/>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04B52"/>
    <w:rPr>
      <w:color w:val="0000FF"/>
      <w:u w:val="single"/>
    </w:rPr>
  </w:style>
  <w:style w:type="paragraph" w:styleId="Testofumetto">
    <w:name w:val="Balloon Text"/>
    <w:basedOn w:val="Normale"/>
    <w:link w:val="TestofumettoCarattere"/>
    <w:uiPriority w:val="99"/>
    <w:semiHidden/>
    <w:unhideWhenUsed/>
    <w:rsid w:val="00904B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B52"/>
    <w:rPr>
      <w:rFonts w:ascii="Tahoma" w:hAnsi="Tahoma" w:cs="Tahoma"/>
      <w:sz w:val="16"/>
      <w:szCs w:val="16"/>
    </w:rPr>
  </w:style>
  <w:style w:type="character" w:customStyle="1" w:styleId="p11">
    <w:name w:val="p11"/>
    <w:basedOn w:val="Carpredefinitoparagrafo"/>
    <w:rsid w:val="000C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515">
      <w:bodyDiv w:val="1"/>
      <w:marLeft w:val="0"/>
      <w:marRight w:val="0"/>
      <w:marTop w:val="0"/>
      <w:marBottom w:val="0"/>
      <w:divBdr>
        <w:top w:val="none" w:sz="0" w:space="0" w:color="auto"/>
        <w:left w:val="none" w:sz="0" w:space="0" w:color="auto"/>
        <w:bottom w:val="none" w:sz="0" w:space="0" w:color="auto"/>
        <w:right w:val="none" w:sz="0" w:space="0" w:color="auto"/>
      </w:divBdr>
      <w:divsChild>
        <w:div w:id="1244023206">
          <w:marLeft w:val="0"/>
          <w:marRight w:val="0"/>
          <w:marTop w:val="0"/>
          <w:marBottom w:val="0"/>
          <w:divBdr>
            <w:top w:val="none" w:sz="0" w:space="0" w:color="auto"/>
            <w:left w:val="none" w:sz="0" w:space="0" w:color="auto"/>
            <w:bottom w:val="none" w:sz="0" w:space="0" w:color="auto"/>
            <w:right w:val="none" w:sz="0" w:space="0" w:color="auto"/>
          </w:divBdr>
          <w:divsChild>
            <w:div w:id="1787306358">
              <w:marLeft w:val="0"/>
              <w:marRight w:val="0"/>
              <w:marTop w:val="0"/>
              <w:marBottom w:val="0"/>
              <w:divBdr>
                <w:top w:val="none" w:sz="0" w:space="0" w:color="auto"/>
                <w:left w:val="none" w:sz="0" w:space="0" w:color="auto"/>
                <w:bottom w:val="none" w:sz="0" w:space="0" w:color="auto"/>
                <w:right w:val="none" w:sz="0" w:space="0" w:color="auto"/>
              </w:divBdr>
              <w:divsChild>
                <w:div w:id="2129277137">
                  <w:marLeft w:val="0"/>
                  <w:marRight w:val="0"/>
                  <w:marTop w:val="0"/>
                  <w:marBottom w:val="0"/>
                  <w:divBdr>
                    <w:top w:val="none" w:sz="0" w:space="0" w:color="auto"/>
                    <w:left w:val="none" w:sz="0" w:space="0" w:color="auto"/>
                    <w:bottom w:val="none" w:sz="0" w:space="0" w:color="auto"/>
                    <w:right w:val="none" w:sz="0" w:space="0" w:color="auto"/>
                  </w:divBdr>
                  <w:divsChild>
                    <w:div w:id="679964316">
                      <w:marLeft w:val="120"/>
                      <w:marRight w:val="120"/>
                      <w:marTop w:val="120"/>
                      <w:marBottom w:val="120"/>
                      <w:divBdr>
                        <w:top w:val="none" w:sz="0" w:space="0" w:color="auto"/>
                        <w:left w:val="none" w:sz="0" w:space="0" w:color="auto"/>
                        <w:bottom w:val="none" w:sz="0" w:space="0" w:color="auto"/>
                        <w:right w:val="none" w:sz="0" w:space="0" w:color="auto"/>
                      </w:divBdr>
                      <w:divsChild>
                        <w:div w:id="801462526">
                          <w:marLeft w:val="0"/>
                          <w:marRight w:val="0"/>
                          <w:marTop w:val="0"/>
                          <w:marBottom w:val="0"/>
                          <w:divBdr>
                            <w:top w:val="none" w:sz="0" w:space="0" w:color="auto"/>
                            <w:left w:val="none" w:sz="0" w:space="0" w:color="auto"/>
                            <w:bottom w:val="none" w:sz="0" w:space="0" w:color="auto"/>
                            <w:right w:val="none" w:sz="0" w:space="0" w:color="auto"/>
                          </w:divBdr>
                          <w:divsChild>
                            <w:div w:id="181968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41054">
      <w:bodyDiv w:val="1"/>
      <w:marLeft w:val="0"/>
      <w:marRight w:val="0"/>
      <w:marTop w:val="0"/>
      <w:marBottom w:val="0"/>
      <w:divBdr>
        <w:top w:val="none" w:sz="0" w:space="0" w:color="auto"/>
        <w:left w:val="none" w:sz="0" w:space="0" w:color="auto"/>
        <w:bottom w:val="none" w:sz="0" w:space="0" w:color="auto"/>
        <w:right w:val="none" w:sz="0" w:space="0" w:color="auto"/>
      </w:divBdr>
      <w:divsChild>
        <w:div w:id="946817780">
          <w:marLeft w:val="0"/>
          <w:marRight w:val="0"/>
          <w:marTop w:val="0"/>
          <w:marBottom w:val="0"/>
          <w:divBdr>
            <w:top w:val="none" w:sz="0" w:space="0" w:color="auto"/>
            <w:left w:val="none" w:sz="0" w:space="0" w:color="auto"/>
            <w:bottom w:val="none" w:sz="0" w:space="0" w:color="auto"/>
            <w:right w:val="none" w:sz="0" w:space="0" w:color="auto"/>
          </w:divBdr>
          <w:divsChild>
            <w:div w:id="1763337932">
              <w:marLeft w:val="0"/>
              <w:marRight w:val="0"/>
              <w:marTop w:val="0"/>
              <w:marBottom w:val="0"/>
              <w:divBdr>
                <w:top w:val="none" w:sz="0" w:space="0" w:color="auto"/>
                <w:left w:val="none" w:sz="0" w:space="0" w:color="auto"/>
                <w:bottom w:val="none" w:sz="0" w:space="0" w:color="auto"/>
                <w:right w:val="none" w:sz="0" w:space="0" w:color="auto"/>
              </w:divBdr>
              <w:divsChild>
                <w:div w:id="62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1075">
      <w:bodyDiv w:val="1"/>
      <w:marLeft w:val="0"/>
      <w:marRight w:val="0"/>
      <w:marTop w:val="0"/>
      <w:marBottom w:val="0"/>
      <w:divBdr>
        <w:top w:val="none" w:sz="0" w:space="0" w:color="auto"/>
        <w:left w:val="none" w:sz="0" w:space="0" w:color="auto"/>
        <w:bottom w:val="none" w:sz="0" w:space="0" w:color="auto"/>
        <w:right w:val="none" w:sz="0" w:space="0" w:color="auto"/>
      </w:divBdr>
    </w:div>
    <w:div w:id="774667492">
      <w:bodyDiv w:val="1"/>
      <w:marLeft w:val="0"/>
      <w:marRight w:val="0"/>
      <w:marTop w:val="0"/>
      <w:marBottom w:val="0"/>
      <w:divBdr>
        <w:top w:val="none" w:sz="0" w:space="0" w:color="auto"/>
        <w:left w:val="none" w:sz="0" w:space="0" w:color="auto"/>
        <w:bottom w:val="none" w:sz="0" w:space="0" w:color="auto"/>
        <w:right w:val="none" w:sz="0" w:space="0" w:color="auto"/>
      </w:divBdr>
      <w:divsChild>
        <w:div w:id="878399568">
          <w:marLeft w:val="0"/>
          <w:marRight w:val="0"/>
          <w:marTop w:val="0"/>
          <w:marBottom w:val="0"/>
          <w:divBdr>
            <w:top w:val="none" w:sz="0" w:space="0" w:color="auto"/>
            <w:left w:val="none" w:sz="0" w:space="0" w:color="auto"/>
            <w:bottom w:val="none" w:sz="0" w:space="0" w:color="auto"/>
            <w:right w:val="none" w:sz="0" w:space="0" w:color="auto"/>
          </w:divBdr>
          <w:divsChild>
            <w:div w:id="1521042375">
              <w:marLeft w:val="0"/>
              <w:marRight w:val="0"/>
              <w:marTop w:val="0"/>
              <w:marBottom w:val="0"/>
              <w:divBdr>
                <w:top w:val="none" w:sz="0" w:space="0" w:color="auto"/>
                <w:left w:val="none" w:sz="0" w:space="0" w:color="auto"/>
                <w:bottom w:val="none" w:sz="0" w:space="0" w:color="auto"/>
                <w:right w:val="none" w:sz="0" w:space="0" w:color="auto"/>
              </w:divBdr>
              <w:divsChild>
                <w:div w:id="8348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66641">
      <w:bodyDiv w:val="1"/>
      <w:marLeft w:val="0"/>
      <w:marRight w:val="0"/>
      <w:marTop w:val="0"/>
      <w:marBottom w:val="0"/>
      <w:divBdr>
        <w:top w:val="none" w:sz="0" w:space="0" w:color="auto"/>
        <w:left w:val="none" w:sz="0" w:space="0" w:color="auto"/>
        <w:bottom w:val="none" w:sz="0" w:space="0" w:color="auto"/>
        <w:right w:val="none" w:sz="0" w:space="0" w:color="auto"/>
      </w:divBdr>
      <w:divsChild>
        <w:div w:id="16665323">
          <w:marLeft w:val="130"/>
          <w:marRight w:val="0"/>
          <w:marTop w:val="0"/>
          <w:marBottom w:val="0"/>
          <w:divBdr>
            <w:top w:val="none" w:sz="0" w:space="0" w:color="auto"/>
            <w:left w:val="none" w:sz="0" w:space="0" w:color="auto"/>
            <w:bottom w:val="none" w:sz="0" w:space="0" w:color="auto"/>
            <w:right w:val="none" w:sz="0" w:space="0" w:color="auto"/>
          </w:divBdr>
          <w:divsChild>
            <w:div w:id="1947426349">
              <w:marLeft w:val="0"/>
              <w:marRight w:val="0"/>
              <w:marTop w:val="117"/>
              <w:marBottom w:val="0"/>
              <w:divBdr>
                <w:top w:val="single" w:sz="4" w:space="29" w:color="E0E0E0"/>
                <w:left w:val="none" w:sz="0" w:space="0" w:color="auto"/>
                <w:bottom w:val="none" w:sz="0" w:space="0" w:color="auto"/>
                <w:right w:val="none" w:sz="0" w:space="0" w:color="auto"/>
              </w:divBdr>
              <w:divsChild>
                <w:div w:id="1388726720">
                  <w:marLeft w:val="0"/>
                  <w:marRight w:val="0"/>
                  <w:marTop w:val="234"/>
                  <w:marBottom w:val="0"/>
                  <w:divBdr>
                    <w:top w:val="none" w:sz="0" w:space="0" w:color="auto"/>
                    <w:left w:val="none" w:sz="0" w:space="0" w:color="auto"/>
                    <w:bottom w:val="none" w:sz="0" w:space="0" w:color="auto"/>
                    <w:right w:val="none" w:sz="0" w:space="0" w:color="auto"/>
                  </w:divBdr>
                </w:div>
              </w:divsChild>
            </w:div>
          </w:divsChild>
        </w:div>
      </w:divsChild>
    </w:div>
    <w:div w:id="1683891128">
      <w:bodyDiv w:val="1"/>
      <w:marLeft w:val="0"/>
      <w:marRight w:val="0"/>
      <w:marTop w:val="0"/>
      <w:marBottom w:val="0"/>
      <w:divBdr>
        <w:top w:val="none" w:sz="0" w:space="0" w:color="auto"/>
        <w:left w:val="none" w:sz="0" w:space="0" w:color="auto"/>
        <w:bottom w:val="none" w:sz="0" w:space="0" w:color="auto"/>
        <w:right w:val="none" w:sz="0" w:space="0" w:color="auto"/>
      </w:divBdr>
    </w:div>
    <w:div w:id="178750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CC5B-4314-4689-9DC9-730100532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4223</Words>
  <Characters>24073</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 User</cp:lastModifiedBy>
  <cp:revision>4</cp:revision>
  <cp:lastPrinted>2013-08-23T17:23:00Z</cp:lastPrinted>
  <dcterms:created xsi:type="dcterms:W3CDTF">2019-02-26T18:02:00Z</dcterms:created>
  <dcterms:modified xsi:type="dcterms:W3CDTF">2019-02-26T18:04:00Z</dcterms:modified>
</cp:coreProperties>
</file>