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3C" w:rsidRDefault="000D043C" w:rsidP="000075DC">
      <w:pPr>
        <w:pStyle w:val="Testonormale"/>
        <w:contextualSpacing/>
        <w:rPr>
          <w:rFonts w:ascii="Times New Roman" w:hAnsi="Times New Roman"/>
          <w:b/>
          <w:sz w:val="32"/>
          <w:szCs w:val="32"/>
        </w:rPr>
      </w:pPr>
      <w:r w:rsidRPr="000D043C">
        <w:rPr>
          <w:rFonts w:ascii="Times New Roman" w:hAnsi="Times New Roman"/>
          <w:b/>
          <w:sz w:val="32"/>
          <w:szCs w:val="32"/>
        </w:rPr>
        <w:t xml:space="preserve">Prof. M. Giulia </w:t>
      </w:r>
      <w:proofErr w:type="spellStart"/>
      <w:r w:rsidRPr="000D043C">
        <w:rPr>
          <w:rFonts w:ascii="Times New Roman" w:hAnsi="Times New Roman"/>
          <w:b/>
          <w:sz w:val="32"/>
          <w:szCs w:val="32"/>
        </w:rPr>
        <w:t>Fabi</w:t>
      </w:r>
      <w:proofErr w:type="spellEnd"/>
      <w:r w:rsidRPr="000D043C">
        <w:rPr>
          <w:rFonts w:ascii="Times New Roman" w:hAnsi="Times New Roman"/>
          <w:b/>
          <w:sz w:val="32"/>
          <w:szCs w:val="32"/>
        </w:rPr>
        <w:t xml:space="preserve"> </w:t>
      </w:r>
      <w:r w:rsidRPr="000D043C">
        <w:rPr>
          <w:rFonts w:ascii="Times New Roman" w:hAnsi="Times New Roman"/>
          <w:b/>
          <w:sz w:val="32"/>
          <w:szCs w:val="32"/>
        </w:rPr>
        <w:tab/>
      </w:r>
      <w:r w:rsidRPr="000D043C">
        <w:rPr>
          <w:rFonts w:ascii="Times New Roman" w:hAnsi="Times New Roman"/>
          <w:b/>
          <w:sz w:val="32"/>
          <w:szCs w:val="32"/>
        </w:rPr>
        <w:tab/>
      </w:r>
      <w:bookmarkStart w:id="0" w:name="_GoBack"/>
      <w:bookmarkEnd w:id="0"/>
    </w:p>
    <w:p w:rsidR="000D043C" w:rsidRDefault="000D043C" w:rsidP="000075DC">
      <w:pPr>
        <w:pStyle w:val="Testonormale"/>
        <w:contextualSpacing/>
        <w:rPr>
          <w:b/>
          <w:sz w:val="32"/>
          <w:u w:val="single"/>
        </w:rPr>
      </w:pPr>
    </w:p>
    <w:p w:rsidR="000D043C" w:rsidRDefault="000D043C" w:rsidP="000075DC">
      <w:pPr>
        <w:pStyle w:val="Titolo"/>
        <w:contextualSpacing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LINGUE E LETTERATURE ANGLOAMERICANE I (LT)</w:t>
      </w:r>
    </w:p>
    <w:p w:rsidR="000D043C" w:rsidRDefault="000D043C" w:rsidP="000075DC">
      <w:pPr>
        <w:pStyle w:val="Titolo"/>
        <w:contextualSpacing/>
        <w:rPr>
          <w:b/>
          <w:sz w:val="32"/>
          <w:u w:val="single"/>
        </w:rPr>
      </w:pPr>
    </w:p>
    <w:p w:rsidR="000D043C" w:rsidRDefault="000D043C" w:rsidP="000075DC">
      <w:pPr>
        <w:pStyle w:val="Titolo"/>
        <w:contextualSpacing/>
        <w:jc w:val="left"/>
        <w:rPr>
          <w:b/>
          <w:sz w:val="36"/>
          <w:szCs w:val="36"/>
        </w:rPr>
      </w:pPr>
      <w:r w:rsidRPr="000D043C">
        <w:rPr>
          <w:b/>
          <w:sz w:val="36"/>
          <w:szCs w:val="36"/>
        </w:rPr>
        <w:t xml:space="preserve">A.A. 2019-2020 </w:t>
      </w:r>
      <w:r w:rsidR="00C33012">
        <w:rPr>
          <w:b/>
          <w:sz w:val="36"/>
          <w:szCs w:val="36"/>
        </w:rPr>
        <w:t>(frequentanti e non frequentanti)</w:t>
      </w:r>
      <w:r w:rsidR="005055A2">
        <w:rPr>
          <w:b/>
          <w:sz w:val="36"/>
          <w:szCs w:val="36"/>
        </w:rPr>
        <w:t xml:space="preserve"> </w:t>
      </w:r>
      <w:r w:rsidRPr="000D043C">
        <w:rPr>
          <w:b/>
          <w:sz w:val="36"/>
          <w:szCs w:val="36"/>
        </w:rPr>
        <w:t xml:space="preserve">e </w:t>
      </w:r>
      <w:r w:rsidR="00C33012" w:rsidRPr="000D043C">
        <w:rPr>
          <w:b/>
          <w:sz w:val="36"/>
          <w:szCs w:val="36"/>
        </w:rPr>
        <w:t xml:space="preserve">A.A. </w:t>
      </w:r>
      <w:r w:rsidRPr="000D043C">
        <w:rPr>
          <w:b/>
          <w:sz w:val="36"/>
          <w:szCs w:val="36"/>
        </w:rPr>
        <w:t>2020-21</w:t>
      </w:r>
    </w:p>
    <w:p w:rsidR="00054CF1" w:rsidRDefault="00054CF1" w:rsidP="000075DC">
      <w:pPr>
        <w:shd w:val="clear" w:color="auto" w:fill="FFFFFF"/>
        <w:spacing w:after="0" w:line="253" w:lineRule="atLeast"/>
        <w:contextualSpacing/>
        <w:rPr>
          <w:b/>
          <w:color w:val="222222"/>
          <w:sz w:val="28"/>
          <w:szCs w:val="28"/>
        </w:rPr>
      </w:pPr>
    </w:p>
    <w:p w:rsidR="005055A2" w:rsidRPr="005055A2" w:rsidRDefault="005055A2" w:rsidP="005055A2">
      <w:pPr>
        <w:shd w:val="clear" w:color="auto" w:fill="FFFFFF"/>
        <w:spacing w:after="0" w:line="253" w:lineRule="atLeast"/>
        <w:contextualSpacing/>
        <w:rPr>
          <w:b/>
          <w:color w:val="222222"/>
          <w:sz w:val="28"/>
          <w:szCs w:val="28"/>
        </w:rPr>
      </w:pPr>
      <w:r w:rsidRPr="005055A2">
        <w:rPr>
          <w:b/>
          <w:color w:val="222222"/>
          <w:sz w:val="28"/>
          <w:szCs w:val="28"/>
        </w:rPr>
        <w:t>ESAME SCRITTO per chi deve sostenere l'intero esame.</w:t>
      </w:r>
    </w:p>
    <w:p w:rsidR="005055A2" w:rsidRDefault="005055A2" w:rsidP="005055A2">
      <w:pPr>
        <w:shd w:val="clear" w:color="auto" w:fill="FFFFFF"/>
        <w:spacing w:after="0" w:line="253" w:lineRule="atLeast"/>
        <w:contextualSpacing/>
        <w:rPr>
          <w:b/>
          <w:color w:val="222222"/>
          <w:sz w:val="28"/>
          <w:szCs w:val="28"/>
        </w:rPr>
      </w:pPr>
      <w:r w:rsidRPr="005055A2">
        <w:rPr>
          <w:b/>
          <w:color w:val="222222"/>
          <w:sz w:val="28"/>
          <w:szCs w:val="28"/>
        </w:rPr>
        <w:t>ESAME ORALE per chi ha già superato parte dell'esame in appelli precedenti.</w:t>
      </w:r>
    </w:p>
    <w:p w:rsidR="005055A2" w:rsidRDefault="005055A2" w:rsidP="005055A2">
      <w:pPr>
        <w:shd w:val="clear" w:color="auto" w:fill="FFFFFF"/>
        <w:spacing w:after="0" w:line="253" w:lineRule="atLeast"/>
        <w:contextualSpacing/>
        <w:rPr>
          <w:b/>
          <w:color w:val="222222"/>
          <w:sz w:val="28"/>
          <w:szCs w:val="28"/>
        </w:rPr>
      </w:pPr>
    </w:p>
    <w:p w:rsidR="00B84BDF" w:rsidRPr="000D043C" w:rsidRDefault="00B84BDF" w:rsidP="000075DC">
      <w:pPr>
        <w:shd w:val="clear" w:color="auto" w:fill="FFFFFF"/>
        <w:spacing w:after="0" w:line="253" w:lineRule="atLeast"/>
        <w:contextualSpacing/>
        <w:rPr>
          <w:color w:val="222222"/>
          <w:sz w:val="28"/>
          <w:szCs w:val="28"/>
        </w:rPr>
      </w:pPr>
      <w:r w:rsidRPr="000D043C">
        <w:rPr>
          <w:color w:val="222222"/>
          <w:sz w:val="28"/>
          <w:szCs w:val="28"/>
        </w:rPr>
        <w:t>Nella sessione estiva 2021 tutti gli appelli saranno ancora online da remoto.</w:t>
      </w:r>
    </w:p>
    <w:p w:rsidR="00B84BDF" w:rsidRDefault="003049A4" w:rsidP="000075DC">
      <w:pPr>
        <w:shd w:val="clear" w:color="auto" w:fill="FFFFFF"/>
        <w:spacing w:after="0" w:line="253" w:lineRule="atLeast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A partire dalla sessione estiva 2021, per le/gli studenti che portano i programmi degli </w:t>
      </w:r>
      <w:proofErr w:type="spellStart"/>
      <w:r w:rsidRPr="00343D22">
        <w:rPr>
          <w:b/>
          <w:color w:val="222222"/>
          <w:sz w:val="28"/>
          <w:szCs w:val="28"/>
        </w:rPr>
        <w:t>a.a</w:t>
      </w:r>
      <w:proofErr w:type="spellEnd"/>
      <w:r w:rsidRPr="00343D22">
        <w:rPr>
          <w:b/>
          <w:color w:val="222222"/>
          <w:sz w:val="28"/>
          <w:szCs w:val="28"/>
        </w:rPr>
        <w:t xml:space="preserve">. 2019/20 </w:t>
      </w:r>
      <w:r w:rsidR="00B84BDF">
        <w:rPr>
          <w:b/>
          <w:color w:val="222222"/>
          <w:sz w:val="28"/>
          <w:szCs w:val="28"/>
        </w:rPr>
        <w:t xml:space="preserve">(sia per frequentanti che per non frequentanti) </w:t>
      </w:r>
      <w:r w:rsidRPr="00343D22">
        <w:rPr>
          <w:b/>
          <w:color w:val="222222"/>
          <w:sz w:val="28"/>
          <w:szCs w:val="28"/>
        </w:rPr>
        <w:t>e 2020/21</w:t>
      </w:r>
      <w:r>
        <w:rPr>
          <w:color w:val="222222"/>
          <w:sz w:val="28"/>
          <w:szCs w:val="28"/>
        </w:rPr>
        <w:t xml:space="preserve"> l</w:t>
      </w:r>
      <w:r w:rsidRPr="00CF7C74">
        <w:rPr>
          <w:color w:val="222222"/>
          <w:sz w:val="28"/>
          <w:szCs w:val="28"/>
        </w:rPr>
        <w:t xml:space="preserve">’esame </w:t>
      </w:r>
      <w:r>
        <w:rPr>
          <w:color w:val="222222"/>
          <w:sz w:val="28"/>
          <w:szCs w:val="28"/>
        </w:rPr>
        <w:t xml:space="preserve">online da remoto di </w:t>
      </w:r>
      <w:proofErr w:type="spellStart"/>
      <w:r>
        <w:rPr>
          <w:color w:val="222222"/>
          <w:sz w:val="28"/>
          <w:szCs w:val="28"/>
        </w:rPr>
        <w:t>Lett</w:t>
      </w:r>
      <w:proofErr w:type="spellEnd"/>
      <w:r>
        <w:rPr>
          <w:color w:val="222222"/>
          <w:sz w:val="28"/>
          <w:szCs w:val="28"/>
        </w:rPr>
        <w:t>. Angloamericane I sarà</w:t>
      </w:r>
      <w:r w:rsidRPr="00CF7C74">
        <w:rPr>
          <w:color w:val="222222"/>
          <w:sz w:val="28"/>
          <w:szCs w:val="28"/>
        </w:rPr>
        <w:t xml:space="preserve"> </w:t>
      </w:r>
      <w:r w:rsidRPr="00343D22">
        <w:rPr>
          <w:b/>
          <w:color w:val="222222"/>
          <w:sz w:val="32"/>
          <w:szCs w:val="32"/>
          <w:u w:val="single"/>
        </w:rPr>
        <w:t>scritto</w:t>
      </w:r>
      <w:r w:rsidRPr="00CF7C74">
        <w:rPr>
          <w:color w:val="222222"/>
          <w:sz w:val="28"/>
          <w:szCs w:val="28"/>
        </w:rPr>
        <w:t>. </w:t>
      </w:r>
    </w:p>
    <w:p w:rsidR="00B84BDF" w:rsidRDefault="00B84BDF" w:rsidP="000075DC">
      <w:pPr>
        <w:shd w:val="clear" w:color="auto" w:fill="FFFFFF"/>
        <w:spacing w:after="0" w:line="253" w:lineRule="atLeast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La piattaforma che verrà usata è “</w:t>
      </w:r>
      <w:proofErr w:type="spellStart"/>
      <w:r w:rsidRPr="00B84BDF">
        <w:rPr>
          <w:b/>
          <w:color w:val="222222"/>
          <w:sz w:val="28"/>
          <w:szCs w:val="28"/>
        </w:rPr>
        <w:t>google</w:t>
      </w:r>
      <w:proofErr w:type="spellEnd"/>
      <w:r w:rsidRPr="00B84BDF">
        <w:rPr>
          <w:b/>
          <w:color w:val="222222"/>
          <w:sz w:val="28"/>
          <w:szCs w:val="28"/>
        </w:rPr>
        <w:t xml:space="preserve"> moduli</w:t>
      </w:r>
      <w:r>
        <w:rPr>
          <w:color w:val="222222"/>
          <w:sz w:val="28"/>
          <w:szCs w:val="28"/>
        </w:rPr>
        <w:t>”.</w:t>
      </w:r>
      <w:r w:rsidR="003049A4" w:rsidRPr="00CF7C74">
        <w:rPr>
          <w:color w:val="222222"/>
          <w:sz w:val="28"/>
          <w:szCs w:val="28"/>
        </w:rPr>
        <w:t xml:space="preserve"> </w:t>
      </w:r>
      <w:r w:rsidR="00054CF1">
        <w:rPr>
          <w:color w:val="222222"/>
          <w:sz w:val="28"/>
          <w:szCs w:val="28"/>
        </w:rPr>
        <w:t xml:space="preserve"> Dopo la chiusura delle liste, verrà inviato </w:t>
      </w:r>
      <w:r w:rsidR="004601A7">
        <w:rPr>
          <w:color w:val="222222"/>
          <w:sz w:val="28"/>
          <w:szCs w:val="28"/>
        </w:rPr>
        <w:t xml:space="preserve">un email alle/agli iscritti con istruzioni.  Il giorno dell’esame, dopo aver fatto l’appello e controllato il documento di identità dei presenti, verrà inviato il link alla prova su </w:t>
      </w:r>
      <w:proofErr w:type="spellStart"/>
      <w:r w:rsidR="004601A7">
        <w:rPr>
          <w:color w:val="222222"/>
          <w:sz w:val="28"/>
          <w:szCs w:val="28"/>
        </w:rPr>
        <w:t>google</w:t>
      </w:r>
      <w:proofErr w:type="spellEnd"/>
      <w:r w:rsidR="004601A7">
        <w:rPr>
          <w:color w:val="222222"/>
          <w:sz w:val="28"/>
          <w:szCs w:val="28"/>
        </w:rPr>
        <w:t xml:space="preserve"> moduli.</w:t>
      </w:r>
    </w:p>
    <w:p w:rsidR="00C113AB" w:rsidRDefault="00B84BDF" w:rsidP="000075DC">
      <w:pPr>
        <w:shd w:val="clear" w:color="auto" w:fill="FFFFFF"/>
        <w:spacing w:after="0" w:line="253" w:lineRule="atLeast"/>
        <w:ind w:firstLine="708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La prova scritta </w:t>
      </w:r>
      <w:r w:rsidR="00491831">
        <w:rPr>
          <w:color w:val="222222"/>
          <w:sz w:val="28"/>
          <w:szCs w:val="28"/>
        </w:rPr>
        <w:t xml:space="preserve">si articolerà in </w:t>
      </w:r>
      <w:r w:rsidR="00491831" w:rsidRPr="00491831">
        <w:rPr>
          <w:b/>
          <w:color w:val="222222"/>
          <w:sz w:val="28"/>
          <w:szCs w:val="28"/>
        </w:rPr>
        <w:t xml:space="preserve">5 </w:t>
      </w:r>
      <w:r w:rsidR="003049A4" w:rsidRPr="00491831">
        <w:rPr>
          <w:b/>
          <w:color w:val="222222"/>
          <w:sz w:val="28"/>
          <w:szCs w:val="28"/>
        </w:rPr>
        <w:t>domande a risposta aperta</w:t>
      </w:r>
      <w:r w:rsidR="00491831">
        <w:rPr>
          <w:color w:val="222222"/>
          <w:sz w:val="28"/>
          <w:szCs w:val="28"/>
        </w:rPr>
        <w:t xml:space="preserve"> che </w:t>
      </w:r>
      <w:r w:rsidR="003049A4" w:rsidRPr="00CF7C74">
        <w:rPr>
          <w:color w:val="222222"/>
          <w:sz w:val="28"/>
          <w:szCs w:val="28"/>
        </w:rPr>
        <w:t>verificher</w:t>
      </w:r>
      <w:r w:rsidR="00491831">
        <w:rPr>
          <w:color w:val="222222"/>
          <w:sz w:val="28"/>
          <w:szCs w:val="28"/>
        </w:rPr>
        <w:t>anno</w:t>
      </w:r>
      <w:r w:rsidR="003049A4" w:rsidRPr="00CF7C74">
        <w:rPr>
          <w:color w:val="222222"/>
          <w:sz w:val="28"/>
          <w:szCs w:val="28"/>
        </w:rPr>
        <w:t xml:space="preserve"> le conoscenze acquisite riguardo ai testi, </w:t>
      </w:r>
      <w:r w:rsidR="00A14F0E" w:rsidRPr="00CF7C74">
        <w:rPr>
          <w:color w:val="222222"/>
          <w:sz w:val="28"/>
          <w:szCs w:val="28"/>
        </w:rPr>
        <w:t>al materiale</w:t>
      </w:r>
      <w:r w:rsidR="00A14F0E">
        <w:rPr>
          <w:color w:val="222222"/>
          <w:sz w:val="28"/>
          <w:szCs w:val="28"/>
        </w:rPr>
        <w:t xml:space="preserve"> critico e </w:t>
      </w:r>
      <w:r w:rsidR="003049A4" w:rsidRPr="00CF7C74">
        <w:rPr>
          <w:color w:val="222222"/>
          <w:sz w:val="28"/>
          <w:szCs w:val="28"/>
        </w:rPr>
        <w:t xml:space="preserve">alla storia della letteratura </w:t>
      </w:r>
      <w:r w:rsidR="00A14F0E">
        <w:rPr>
          <w:color w:val="222222"/>
          <w:sz w:val="28"/>
          <w:szCs w:val="28"/>
        </w:rPr>
        <w:t>(incluse opere a scelta)</w:t>
      </w:r>
      <w:r w:rsidR="003049A4" w:rsidRPr="00CF7C74">
        <w:rPr>
          <w:color w:val="222222"/>
          <w:sz w:val="28"/>
          <w:szCs w:val="28"/>
        </w:rPr>
        <w:t xml:space="preserve"> </w:t>
      </w:r>
      <w:r w:rsidR="00C113AB">
        <w:rPr>
          <w:color w:val="222222"/>
          <w:sz w:val="28"/>
          <w:szCs w:val="28"/>
        </w:rPr>
        <w:t xml:space="preserve">indicati nel programma.  </w:t>
      </w:r>
    </w:p>
    <w:p w:rsidR="00491831" w:rsidRDefault="00C113AB" w:rsidP="000075DC">
      <w:pPr>
        <w:shd w:val="clear" w:color="auto" w:fill="FFFFFF"/>
        <w:spacing w:after="0" w:line="253" w:lineRule="atLeast"/>
        <w:ind w:firstLine="708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Il tempo a disposizione sarà 1 ora e 45 minuti.</w:t>
      </w:r>
    </w:p>
    <w:p w:rsidR="00A14F0E" w:rsidRDefault="005B3598" w:rsidP="000075DC">
      <w:pPr>
        <w:shd w:val="clear" w:color="auto" w:fill="FFFFFF"/>
        <w:spacing w:after="0" w:line="253" w:lineRule="atLeast"/>
        <w:ind w:firstLine="708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Si sottolinea che è</w:t>
      </w:r>
      <w:r w:rsidR="00A14F0E">
        <w:rPr>
          <w:color w:val="222222"/>
          <w:sz w:val="28"/>
          <w:szCs w:val="28"/>
        </w:rPr>
        <w:t xml:space="preserve"> cambiata la modalità d’esame, </w:t>
      </w:r>
      <w:r w:rsidRPr="005B3598">
        <w:rPr>
          <w:b/>
          <w:color w:val="222222"/>
          <w:sz w:val="28"/>
          <w:szCs w:val="28"/>
        </w:rPr>
        <w:t>ma</w:t>
      </w:r>
      <w:r>
        <w:rPr>
          <w:color w:val="222222"/>
          <w:sz w:val="28"/>
          <w:szCs w:val="28"/>
        </w:rPr>
        <w:t xml:space="preserve"> </w:t>
      </w:r>
      <w:r w:rsidR="00A14F0E" w:rsidRPr="00A14F0E">
        <w:rPr>
          <w:b/>
          <w:color w:val="222222"/>
          <w:sz w:val="28"/>
          <w:szCs w:val="28"/>
        </w:rPr>
        <w:t>non il programma</w:t>
      </w:r>
      <w:r w:rsidR="00A14F0E">
        <w:rPr>
          <w:color w:val="222222"/>
          <w:sz w:val="28"/>
          <w:szCs w:val="28"/>
        </w:rPr>
        <w:t xml:space="preserve">.  </w:t>
      </w:r>
      <w:r>
        <w:rPr>
          <w:color w:val="222222"/>
          <w:sz w:val="28"/>
          <w:szCs w:val="28"/>
        </w:rPr>
        <w:t>Quindi, p</w:t>
      </w:r>
      <w:r w:rsidR="00A14F0E">
        <w:rPr>
          <w:color w:val="222222"/>
          <w:sz w:val="28"/>
          <w:szCs w:val="28"/>
        </w:rPr>
        <w:t xml:space="preserve">er quanto riguarda la parte in lingua inglese prevista per le/i sol* studenti del corso di laurea in lingue, rimane valido quanto indicato su programma, ovvero che </w:t>
      </w:r>
      <w:r w:rsidR="00A14F0E" w:rsidRPr="00A14F0E">
        <w:rPr>
          <w:b/>
          <w:color w:val="222222"/>
          <w:sz w:val="28"/>
          <w:szCs w:val="28"/>
        </w:rPr>
        <w:t xml:space="preserve">la sola </w:t>
      </w:r>
      <w:r w:rsidR="00B80DA0">
        <w:rPr>
          <w:b/>
          <w:color w:val="222222"/>
          <w:sz w:val="28"/>
          <w:szCs w:val="28"/>
        </w:rPr>
        <w:t>domanda</w:t>
      </w:r>
      <w:r w:rsidR="00A14F0E" w:rsidRPr="00A14F0E">
        <w:rPr>
          <w:b/>
          <w:color w:val="222222"/>
          <w:sz w:val="28"/>
          <w:szCs w:val="28"/>
        </w:rPr>
        <w:t xml:space="preserve"> in lingua inglese sarà quella relativa alle opere a scelta</w:t>
      </w:r>
      <w:r w:rsidR="00A14F0E">
        <w:rPr>
          <w:color w:val="222222"/>
          <w:sz w:val="28"/>
          <w:szCs w:val="28"/>
        </w:rPr>
        <w:t xml:space="preserve">.  </w:t>
      </w:r>
    </w:p>
    <w:p w:rsidR="00A14F0E" w:rsidRDefault="00A14F0E" w:rsidP="000075DC">
      <w:pPr>
        <w:shd w:val="clear" w:color="auto" w:fill="FFFFFF"/>
        <w:spacing w:after="0" w:line="253" w:lineRule="atLeast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(A chi porta il programma </w:t>
      </w:r>
      <w:proofErr w:type="spellStart"/>
      <w:r>
        <w:rPr>
          <w:color w:val="222222"/>
          <w:sz w:val="28"/>
          <w:szCs w:val="28"/>
        </w:rPr>
        <w:t>a.a</w:t>
      </w:r>
      <w:proofErr w:type="spellEnd"/>
      <w:r>
        <w:rPr>
          <w:color w:val="222222"/>
          <w:sz w:val="28"/>
          <w:szCs w:val="28"/>
        </w:rPr>
        <w:t xml:space="preserve">. 2019/20 </w:t>
      </w:r>
      <w:r w:rsidRPr="00A14F0E">
        <w:rPr>
          <w:b/>
          <w:color w:val="222222"/>
          <w:sz w:val="28"/>
          <w:szCs w:val="28"/>
        </w:rPr>
        <w:t>NON</w:t>
      </w:r>
      <w:r>
        <w:rPr>
          <w:color w:val="222222"/>
          <w:sz w:val="28"/>
          <w:szCs w:val="28"/>
        </w:rPr>
        <w:t xml:space="preserve"> è più richiesto di preparare un brano a scelta di almeno 20 righe da leggere ad alta voce, tradurre in italiano e commentare in lingua inglese.)</w:t>
      </w:r>
    </w:p>
    <w:p w:rsidR="005B3598" w:rsidRDefault="005B3598" w:rsidP="000075DC">
      <w:pPr>
        <w:shd w:val="clear" w:color="auto" w:fill="FFFFFF"/>
        <w:spacing w:after="0" w:line="253" w:lineRule="atLeast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Per le/gli studenti di corsi di laurea diversi da Lingue, l’esame sarà in italiano, come già indicato sul programma.</w:t>
      </w:r>
    </w:p>
    <w:p w:rsidR="003049A4" w:rsidRDefault="003049A4" w:rsidP="000075DC">
      <w:pPr>
        <w:shd w:val="clear" w:color="auto" w:fill="FFFFFF"/>
        <w:spacing w:after="0" w:line="253" w:lineRule="atLeast"/>
        <w:ind w:firstLine="708"/>
        <w:contextualSpacing/>
        <w:rPr>
          <w:sz w:val="24"/>
          <w:szCs w:val="24"/>
        </w:rPr>
      </w:pPr>
      <w:r>
        <w:rPr>
          <w:color w:val="222222"/>
          <w:sz w:val="28"/>
          <w:szCs w:val="28"/>
        </w:rPr>
        <w:t>Le liste d’esame vengono chiuse 4 giorni prima dell’appello.  Dopo tale data non è più possibile iscriversi.</w:t>
      </w:r>
    </w:p>
    <w:p w:rsidR="003049A4" w:rsidRDefault="003049A4" w:rsidP="000075DC">
      <w:pPr>
        <w:spacing w:after="0"/>
        <w:contextualSpacing/>
      </w:pPr>
    </w:p>
    <w:p w:rsidR="00A06E46" w:rsidRPr="00B80DA0" w:rsidRDefault="005D3398" w:rsidP="000075DC">
      <w:pPr>
        <w:shd w:val="clear" w:color="auto" w:fill="FFFFFF"/>
        <w:spacing w:after="0" w:line="253" w:lineRule="atLeast"/>
        <w:contextualSpacing/>
        <w:rPr>
          <w:b/>
          <w:color w:val="222222"/>
          <w:sz w:val="28"/>
          <w:szCs w:val="28"/>
          <w:u w:val="single"/>
        </w:rPr>
      </w:pPr>
      <w:r w:rsidRPr="000075DC">
        <w:rPr>
          <w:b/>
          <w:color w:val="222222"/>
          <w:sz w:val="28"/>
          <w:szCs w:val="28"/>
          <w:highlight w:val="yellow"/>
          <w:u w:val="single"/>
        </w:rPr>
        <w:t>I</w:t>
      </w:r>
      <w:r w:rsidR="00A06E46" w:rsidRPr="000075DC">
        <w:rPr>
          <w:b/>
          <w:color w:val="222222"/>
          <w:sz w:val="28"/>
          <w:szCs w:val="28"/>
          <w:highlight w:val="yellow"/>
          <w:u w:val="single"/>
        </w:rPr>
        <w:t>STRUZIONI PER CHI HA SUPERATO PARTE DELL’ESAME IN APPELLI PRECEDENTI</w:t>
      </w:r>
    </w:p>
    <w:p w:rsidR="005D3398" w:rsidRDefault="00A06E46" w:rsidP="000075DC">
      <w:pPr>
        <w:shd w:val="clear" w:color="auto" w:fill="FFFFFF"/>
        <w:spacing w:after="0" w:line="253" w:lineRule="atLeast"/>
        <w:ind w:firstLine="708"/>
        <w:contextualSpacing/>
        <w:rPr>
          <w:color w:val="222222"/>
          <w:sz w:val="28"/>
          <w:szCs w:val="28"/>
        </w:rPr>
      </w:pPr>
      <w:r w:rsidRPr="00A06E46">
        <w:rPr>
          <w:color w:val="222222"/>
          <w:sz w:val="28"/>
          <w:szCs w:val="28"/>
        </w:rPr>
        <w:t>L</w:t>
      </w:r>
      <w:r w:rsidR="005D3398">
        <w:rPr>
          <w:color w:val="222222"/>
          <w:sz w:val="28"/>
          <w:szCs w:val="28"/>
        </w:rPr>
        <w:t xml:space="preserve">e/gli studenti che portano i programmi degli </w:t>
      </w:r>
      <w:proofErr w:type="spellStart"/>
      <w:r w:rsidR="005D3398" w:rsidRPr="00343D22">
        <w:rPr>
          <w:b/>
          <w:color w:val="222222"/>
          <w:sz w:val="28"/>
          <w:szCs w:val="28"/>
        </w:rPr>
        <w:t>a.a</w:t>
      </w:r>
      <w:proofErr w:type="spellEnd"/>
      <w:r w:rsidR="005D3398" w:rsidRPr="00343D22">
        <w:rPr>
          <w:b/>
          <w:color w:val="222222"/>
          <w:sz w:val="28"/>
          <w:szCs w:val="28"/>
        </w:rPr>
        <w:t>. 2019/20 e 2020/21</w:t>
      </w:r>
      <w:r w:rsidR="005D3398">
        <w:rPr>
          <w:color w:val="222222"/>
          <w:sz w:val="28"/>
          <w:szCs w:val="28"/>
        </w:rPr>
        <w:t xml:space="preserve"> ma hanno già superato parte dell’esame in appelli precedenti (e possono produrre documentazione cartacea o messaggio e-mail ricevuti dalla </w:t>
      </w:r>
      <w:proofErr w:type="gramStart"/>
      <w:r w:rsidR="005D3398">
        <w:rPr>
          <w:color w:val="222222"/>
          <w:sz w:val="28"/>
          <w:szCs w:val="28"/>
        </w:rPr>
        <w:t>docente)  completeranno</w:t>
      </w:r>
      <w:proofErr w:type="gramEnd"/>
      <w:r w:rsidR="005D3398">
        <w:rPr>
          <w:color w:val="222222"/>
          <w:sz w:val="28"/>
          <w:szCs w:val="28"/>
        </w:rPr>
        <w:t xml:space="preserve"> l’esame </w:t>
      </w:r>
      <w:r w:rsidR="005D3398" w:rsidRPr="005B3598">
        <w:rPr>
          <w:b/>
          <w:color w:val="222222"/>
          <w:sz w:val="28"/>
          <w:szCs w:val="28"/>
        </w:rPr>
        <w:t>oralmente</w:t>
      </w:r>
      <w:r w:rsidR="005D3398">
        <w:rPr>
          <w:color w:val="222222"/>
          <w:sz w:val="28"/>
          <w:szCs w:val="28"/>
        </w:rPr>
        <w:t xml:space="preserve">.   </w:t>
      </w:r>
    </w:p>
    <w:p w:rsidR="005D3398" w:rsidRDefault="005D3398" w:rsidP="000075DC">
      <w:pPr>
        <w:shd w:val="clear" w:color="auto" w:fill="FFFFFF"/>
        <w:spacing w:after="0" w:line="253" w:lineRule="atLeast"/>
        <w:ind w:firstLine="708"/>
        <w:contextualSpacing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lastRenderedPageBreak/>
        <w:t>Quest</w:t>
      </w:r>
      <w:proofErr w:type="spellEnd"/>
      <w:r>
        <w:rPr>
          <w:color w:val="222222"/>
          <w:sz w:val="28"/>
          <w:szCs w:val="28"/>
        </w:rPr>
        <w:t xml:space="preserve">* studenti possono </w:t>
      </w:r>
      <w:r w:rsidR="005B3598">
        <w:rPr>
          <w:color w:val="222222"/>
          <w:sz w:val="28"/>
          <w:szCs w:val="28"/>
        </w:rPr>
        <w:t>i</w:t>
      </w:r>
      <w:r>
        <w:rPr>
          <w:color w:val="222222"/>
          <w:sz w:val="28"/>
          <w:szCs w:val="28"/>
        </w:rPr>
        <w:t xml:space="preserve">scriversi agli appelli orali </w:t>
      </w:r>
      <w:r w:rsidR="004F1D0B">
        <w:rPr>
          <w:color w:val="222222"/>
          <w:sz w:val="28"/>
          <w:szCs w:val="28"/>
        </w:rPr>
        <w:t xml:space="preserve">indicati come </w:t>
      </w:r>
      <w:r w:rsidR="004F1D0B" w:rsidRPr="004F1D0B">
        <w:rPr>
          <w:b/>
          <w:color w:val="222222"/>
          <w:sz w:val="28"/>
          <w:szCs w:val="28"/>
        </w:rPr>
        <w:t>“</w:t>
      </w:r>
      <w:r w:rsidR="004F1D0B" w:rsidRPr="004F1D0B">
        <w:rPr>
          <w:rFonts w:ascii="Verdana" w:hAnsi="Verdana"/>
          <w:b/>
          <w:sz w:val="21"/>
          <w:szCs w:val="21"/>
          <w:shd w:val="clear" w:color="auto" w:fill="FFFFFF"/>
        </w:rPr>
        <w:t xml:space="preserve">SOLO programmi FINO </w:t>
      </w:r>
      <w:proofErr w:type="spellStart"/>
      <w:r w:rsidR="004F1D0B" w:rsidRPr="004F1D0B">
        <w:rPr>
          <w:rFonts w:ascii="Verdana" w:hAnsi="Verdana"/>
          <w:b/>
          <w:sz w:val="21"/>
          <w:szCs w:val="21"/>
          <w:shd w:val="clear" w:color="auto" w:fill="FFFFFF"/>
        </w:rPr>
        <w:t>a.a</w:t>
      </w:r>
      <w:proofErr w:type="spellEnd"/>
      <w:r w:rsidR="004F1D0B" w:rsidRPr="004F1D0B">
        <w:rPr>
          <w:rFonts w:ascii="Verdana" w:hAnsi="Verdana"/>
          <w:b/>
          <w:sz w:val="21"/>
          <w:szCs w:val="21"/>
          <w:shd w:val="clear" w:color="auto" w:fill="FFFFFF"/>
        </w:rPr>
        <w:t>. 2018/</w:t>
      </w:r>
      <w:proofErr w:type="gramStart"/>
      <w:r w:rsidR="004F1D0B" w:rsidRPr="004F1D0B">
        <w:rPr>
          <w:rFonts w:ascii="Verdana" w:hAnsi="Verdana"/>
          <w:b/>
          <w:sz w:val="21"/>
          <w:szCs w:val="21"/>
          <w:shd w:val="clear" w:color="auto" w:fill="FFFFFF"/>
        </w:rPr>
        <w:t>19”</w:t>
      </w:r>
      <w:r w:rsidR="004F1D0B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r w:rsidR="004F1D0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e</w:t>
      </w:r>
      <w:proofErr w:type="gramEnd"/>
      <w:r>
        <w:rPr>
          <w:color w:val="222222"/>
          <w:sz w:val="28"/>
          <w:szCs w:val="28"/>
        </w:rPr>
        <w:t xml:space="preserve"> segnalare nelle “note” al momento dell’iscrizione all’appello le seguenti informazioni:</w:t>
      </w:r>
    </w:p>
    <w:p w:rsidR="005D3398" w:rsidRDefault="005D3398" w:rsidP="000075DC">
      <w:pPr>
        <w:shd w:val="clear" w:color="auto" w:fill="FFFFFF"/>
        <w:spacing w:after="0" w:line="253" w:lineRule="atLeast"/>
        <w:ind w:firstLine="708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 quale programma portano (</w:t>
      </w:r>
      <w:proofErr w:type="spellStart"/>
      <w:r w:rsidRPr="005176B6">
        <w:rPr>
          <w:b/>
          <w:color w:val="222222"/>
          <w:sz w:val="28"/>
          <w:szCs w:val="28"/>
        </w:rPr>
        <w:t>a.a</w:t>
      </w:r>
      <w:proofErr w:type="spellEnd"/>
      <w:r w:rsidRPr="005176B6">
        <w:rPr>
          <w:b/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Pr="00343D22">
        <w:rPr>
          <w:b/>
          <w:color w:val="222222"/>
          <w:sz w:val="28"/>
          <w:szCs w:val="28"/>
        </w:rPr>
        <w:t xml:space="preserve">2019/20 </w:t>
      </w:r>
      <w:r>
        <w:rPr>
          <w:b/>
          <w:color w:val="222222"/>
          <w:sz w:val="28"/>
          <w:szCs w:val="28"/>
        </w:rPr>
        <w:t xml:space="preserve">oppure </w:t>
      </w:r>
      <w:proofErr w:type="spellStart"/>
      <w:r>
        <w:rPr>
          <w:b/>
          <w:color w:val="222222"/>
          <w:sz w:val="28"/>
          <w:szCs w:val="28"/>
        </w:rPr>
        <w:t>a.a</w:t>
      </w:r>
      <w:proofErr w:type="spellEnd"/>
      <w:r>
        <w:rPr>
          <w:b/>
          <w:color w:val="222222"/>
          <w:sz w:val="28"/>
          <w:szCs w:val="28"/>
        </w:rPr>
        <w:t>.</w:t>
      </w:r>
      <w:r w:rsidRPr="00343D22">
        <w:rPr>
          <w:b/>
          <w:color w:val="222222"/>
          <w:sz w:val="28"/>
          <w:szCs w:val="28"/>
        </w:rPr>
        <w:t xml:space="preserve"> 2020/21</w:t>
      </w:r>
      <w:r w:rsidRPr="00491831">
        <w:rPr>
          <w:color w:val="222222"/>
          <w:sz w:val="28"/>
          <w:szCs w:val="28"/>
        </w:rPr>
        <w:t xml:space="preserve">) </w:t>
      </w:r>
      <w:r>
        <w:rPr>
          <w:color w:val="222222"/>
          <w:sz w:val="28"/>
          <w:szCs w:val="28"/>
        </w:rPr>
        <w:t xml:space="preserve">e </w:t>
      </w:r>
    </w:p>
    <w:p w:rsidR="005D3398" w:rsidRDefault="005D3398" w:rsidP="000075DC">
      <w:pPr>
        <w:shd w:val="clear" w:color="auto" w:fill="FFFFFF"/>
        <w:spacing w:after="0" w:line="253" w:lineRule="atLeast"/>
        <w:ind w:firstLine="708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2) la data del messaggio </w:t>
      </w:r>
      <w:r w:rsidRPr="005D3398">
        <w:rPr>
          <w:b/>
          <w:color w:val="222222"/>
          <w:sz w:val="28"/>
          <w:szCs w:val="28"/>
        </w:rPr>
        <w:t>email</w:t>
      </w:r>
      <w:r>
        <w:rPr>
          <w:color w:val="222222"/>
          <w:sz w:val="28"/>
          <w:szCs w:val="28"/>
        </w:rPr>
        <w:t xml:space="preserve"> che comunicava il superamento parziale dell’esame.  Nel caso il superamento parziale sia documentato da foglio </w:t>
      </w:r>
      <w:r w:rsidRPr="005D3398">
        <w:rPr>
          <w:b/>
          <w:color w:val="222222"/>
          <w:sz w:val="28"/>
          <w:szCs w:val="28"/>
        </w:rPr>
        <w:t>cartaceo</w:t>
      </w:r>
      <w:r>
        <w:rPr>
          <w:color w:val="222222"/>
          <w:sz w:val="28"/>
          <w:szCs w:val="28"/>
        </w:rPr>
        <w:t>, le/gli studenti dovranno inviarne scansione PDF alla docente (</w:t>
      </w:r>
      <w:hyperlink r:id="rId4" w:history="1">
        <w:r w:rsidRPr="00431FF6">
          <w:rPr>
            <w:rStyle w:val="Collegamentoipertestuale"/>
            <w:sz w:val="28"/>
            <w:szCs w:val="28"/>
          </w:rPr>
          <w:t>fbg@unife.it</w:t>
        </w:r>
      </w:hyperlink>
      <w:r>
        <w:rPr>
          <w:color w:val="222222"/>
          <w:sz w:val="28"/>
          <w:szCs w:val="28"/>
        </w:rPr>
        <w:t xml:space="preserve">), indicando nell’oggetto </w:t>
      </w:r>
      <w:r w:rsidRPr="004F1D0B">
        <w:rPr>
          <w:b/>
          <w:color w:val="222222"/>
          <w:sz w:val="28"/>
          <w:szCs w:val="28"/>
        </w:rPr>
        <w:t xml:space="preserve">“Documentazione superamento parziale </w:t>
      </w:r>
      <w:proofErr w:type="spellStart"/>
      <w:r w:rsidRPr="004F1D0B">
        <w:rPr>
          <w:b/>
          <w:color w:val="222222"/>
          <w:sz w:val="28"/>
          <w:szCs w:val="28"/>
        </w:rPr>
        <w:t>Lett</w:t>
      </w:r>
      <w:proofErr w:type="spellEnd"/>
      <w:r w:rsidRPr="004F1D0B">
        <w:rPr>
          <w:b/>
          <w:color w:val="222222"/>
          <w:sz w:val="28"/>
          <w:szCs w:val="28"/>
        </w:rPr>
        <w:t>. Angloamericane I”</w:t>
      </w:r>
      <w:r>
        <w:rPr>
          <w:color w:val="222222"/>
          <w:sz w:val="28"/>
          <w:szCs w:val="28"/>
        </w:rPr>
        <w:t xml:space="preserve"> e segnalando nelle “note” al momento dell’iscrizione all’appello in quale data si è inviata la scansione alla docente. </w:t>
      </w:r>
    </w:p>
    <w:p w:rsidR="005D3398" w:rsidRDefault="005D3398" w:rsidP="000075DC">
      <w:pPr>
        <w:spacing w:after="0"/>
        <w:contextualSpacing/>
      </w:pPr>
    </w:p>
    <w:sectPr w:rsidR="005D3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AB"/>
    <w:rsid w:val="000075DC"/>
    <w:rsid w:val="00054CF1"/>
    <w:rsid w:val="000D043C"/>
    <w:rsid w:val="00236C99"/>
    <w:rsid w:val="003049A4"/>
    <w:rsid w:val="003452C5"/>
    <w:rsid w:val="004601A7"/>
    <w:rsid w:val="00491831"/>
    <w:rsid w:val="004B6DAB"/>
    <w:rsid w:val="004D3961"/>
    <w:rsid w:val="004F1D0B"/>
    <w:rsid w:val="005055A2"/>
    <w:rsid w:val="005176B6"/>
    <w:rsid w:val="005B3598"/>
    <w:rsid w:val="005D3398"/>
    <w:rsid w:val="006B03D8"/>
    <w:rsid w:val="00A06E46"/>
    <w:rsid w:val="00A14F0E"/>
    <w:rsid w:val="00B676C3"/>
    <w:rsid w:val="00B80DA0"/>
    <w:rsid w:val="00B84BDF"/>
    <w:rsid w:val="00C113AB"/>
    <w:rsid w:val="00C33012"/>
    <w:rsid w:val="00D0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52450-1137-44F4-A8FA-083427EE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76B6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0D04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D043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rsid w:val="000D04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D043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bg@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2021-05-10T10:04:00Z</dcterms:created>
  <dcterms:modified xsi:type="dcterms:W3CDTF">2021-05-10T10:04:00Z</dcterms:modified>
</cp:coreProperties>
</file>